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EDE" w:rsidRDefault="00E5628F" w:rsidP="00873EDE">
      <w:pPr>
        <w:pStyle w:val="Default"/>
        <w:jc w:val="center"/>
        <w:rPr>
          <w:b/>
          <w:bCs/>
          <w:color w:val="auto"/>
          <w:sz w:val="22"/>
          <w:szCs w:val="22"/>
        </w:rPr>
      </w:pPr>
      <w:r>
        <w:rPr>
          <w:b/>
          <w:bCs/>
          <w:color w:val="auto"/>
          <w:sz w:val="22"/>
          <w:szCs w:val="22"/>
        </w:rPr>
        <w:t>AUSTRALIA’S CONTRIBUTION TO THE DEVELOPMENT</w:t>
      </w:r>
      <w:bookmarkStart w:id="0" w:name="_GoBack"/>
      <w:bookmarkEnd w:id="0"/>
      <w:r>
        <w:rPr>
          <w:b/>
          <w:bCs/>
          <w:color w:val="auto"/>
          <w:sz w:val="22"/>
          <w:szCs w:val="22"/>
        </w:rPr>
        <w:t xml:space="preserve"> OF</w:t>
      </w:r>
    </w:p>
    <w:p w:rsidR="00ED5F25" w:rsidRDefault="00E5628F" w:rsidP="00873EDE">
      <w:pPr>
        <w:pStyle w:val="Default"/>
        <w:jc w:val="center"/>
        <w:rPr>
          <w:b/>
          <w:bCs/>
          <w:color w:val="auto"/>
          <w:sz w:val="22"/>
          <w:szCs w:val="22"/>
        </w:rPr>
      </w:pPr>
      <w:r>
        <w:rPr>
          <w:b/>
          <w:bCs/>
          <w:color w:val="auto"/>
          <w:sz w:val="22"/>
          <w:szCs w:val="22"/>
        </w:rPr>
        <w:t>THE IMO E-NAVIGATION</w:t>
      </w:r>
      <w:r w:rsidR="00ED5F25">
        <w:rPr>
          <w:b/>
          <w:bCs/>
          <w:color w:val="auto"/>
          <w:sz w:val="22"/>
          <w:szCs w:val="22"/>
        </w:rPr>
        <w:t xml:space="preserve"> STRATEGY IMPLEMENTATION PLAN</w:t>
      </w:r>
    </w:p>
    <w:p w:rsidR="00E5628F" w:rsidRDefault="00E5628F" w:rsidP="00ED5F25">
      <w:pPr>
        <w:pStyle w:val="Default"/>
        <w:rPr>
          <w:b/>
          <w:bCs/>
          <w:color w:val="auto"/>
          <w:sz w:val="22"/>
          <w:szCs w:val="22"/>
        </w:rPr>
      </w:pPr>
    </w:p>
    <w:p w:rsidR="00E5628F" w:rsidRDefault="00E5628F" w:rsidP="00ED5F25">
      <w:pPr>
        <w:pStyle w:val="Default"/>
        <w:rPr>
          <w:color w:val="auto"/>
          <w:sz w:val="22"/>
          <w:szCs w:val="22"/>
        </w:rPr>
      </w:pPr>
    </w:p>
    <w:p w:rsidR="00ED5F25" w:rsidRDefault="00ED5F25" w:rsidP="00ED5F25">
      <w:pPr>
        <w:pStyle w:val="Default"/>
        <w:rPr>
          <w:color w:val="auto"/>
          <w:sz w:val="22"/>
          <w:szCs w:val="22"/>
        </w:rPr>
      </w:pPr>
      <w:r>
        <w:rPr>
          <w:color w:val="auto"/>
          <w:sz w:val="22"/>
          <w:szCs w:val="22"/>
        </w:rPr>
        <w:t xml:space="preserve">1 The implementation plan should identify </w:t>
      </w:r>
      <w:r w:rsidRPr="00C43D26">
        <w:rPr>
          <w:color w:val="auto"/>
          <w:sz w:val="22"/>
          <w:szCs w:val="22"/>
          <w:highlight w:val="yellow"/>
        </w:rPr>
        <w:t>responsibilities to the appropriate parties, IMO, other international organizations,</w:t>
      </w:r>
      <w:r>
        <w:rPr>
          <w:color w:val="auto"/>
          <w:sz w:val="22"/>
          <w:szCs w:val="22"/>
        </w:rPr>
        <w:t xml:space="preserve"> States, users and industry, as well as timelines for implementation actions and reviews. </w:t>
      </w:r>
    </w:p>
    <w:p w:rsidR="00E5628F" w:rsidRDefault="00E5628F" w:rsidP="00ED5F25">
      <w:pPr>
        <w:pStyle w:val="Default"/>
        <w:rPr>
          <w:color w:val="auto"/>
          <w:sz w:val="22"/>
          <w:szCs w:val="22"/>
        </w:rPr>
      </w:pPr>
    </w:p>
    <w:p w:rsidR="00E5628F" w:rsidRDefault="00E5628F" w:rsidP="004431DD">
      <w:pPr>
        <w:pStyle w:val="Default"/>
        <w:jc w:val="both"/>
        <w:rPr>
          <w:color w:val="FF0000"/>
          <w:sz w:val="22"/>
          <w:szCs w:val="22"/>
        </w:rPr>
      </w:pPr>
      <w:r w:rsidRPr="003D2300">
        <w:rPr>
          <w:b/>
          <w:color w:val="FF0000"/>
          <w:sz w:val="22"/>
          <w:szCs w:val="22"/>
          <w:u w:val="single"/>
        </w:rPr>
        <w:t>IHO</w:t>
      </w:r>
      <w:r w:rsidRPr="00E5628F">
        <w:rPr>
          <w:color w:val="FF0000"/>
          <w:sz w:val="22"/>
          <w:szCs w:val="22"/>
        </w:rPr>
        <w:t xml:space="preserve"> should </w:t>
      </w:r>
      <w:r w:rsidR="003D2300">
        <w:rPr>
          <w:color w:val="FF0000"/>
          <w:sz w:val="22"/>
          <w:szCs w:val="22"/>
        </w:rPr>
        <w:t>commence work, as soon as possible</w:t>
      </w:r>
      <w:r w:rsidR="00873EDE">
        <w:rPr>
          <w:color w:val="FF0000"/>
          <w:sz w:val="22"/>
          <w:szCs w:val="22"/>
        </w:rPr>
        <w:t>,</w:t>
      </w:r>
      <w:r w:rsidR="003D2300">
        <w:rPr>
          <w:color w:val="FF0000"/>
          <w:sz w:val="22"/>
          <w:szCs w:val="22"/>
        </w:rPr>
        <w:t xml:space="preserve"> on S-100 e-navigation data dictionaries.  </w:t>
      </w:r>
      <w:r w:rsidR="00873EDE">
        <w:rPr>
          <w:color w:val="FF0000"/>
          <w:sz w:val="22"/>
          <w:szCs w:val="22"/>
        </w:rPr>
        <w:t>(</w:t>
      </w:r>
      <w:r w:rsidR="003D2300">
        <w:rPr>
          <w:color w:val="FF0000"/>
          <w:sz w:val="22"/>
          <w:szCs w:val="22"/>
        </w:rPr>
        <w:t xml:space="preserve">Data dictionaries are </w:t>
      </w:r>
      <w:r w:rsidR="00873EDE">
        <w:rPr>
          <w:color w:val="FF0000"/>
          <w:sz w:val="22"/>
          <w:szCs w:val="22"/>
        </w:rPr>
        <w:t>like</w:t>
      </w:r>
      <w:r w:rsidR="003D2300">
        <w:rPr>
          <w:color w:val="FF0000"/>
          <w:sz w:val="22"/>
          <w:szCs w:val="22"/>
        </w:rPr>
        <w:t xml:space="preserve"> the International Code of Signals </w:t>
      </w:r>
      <w:r w:rsidR="00873EDE">
        <w:rPr>
          <w:color w:val="FF0000"/>
          <w:sz w:val="22"/>
          <w:szCs w:val="22"/>
        </w:rPr>
        <w:t>a</w:t>
      </w:r>
      <w:r w:rsidR="00786F84">
        <w:rPr>
          <w:color w:val="FF0000"/>
          <w:sz w:val="22"/>
          <w:szCs w:val="22"/>
        </w:rPr>
        <w:t xml:space="preserve">lphanumeric </w:t>
      </w:r>
      <w:r w:rsidR="003D2300">
        <w:rPr>
          <w:color w:val="FF0000"/>
          <w:sz w:val="22"/>
          <w:szCs w:val="22"/>
        </w:rPr>
        <w:t>code</w:t>
      </w:r>
      <w:r w:rsidR="004431DD">
        <w:rPr>
          <w:color w:val="FF0000"/>
          <w:sz w:val="22"/>
          <w:szCs w:val="22"/>
        </w:rPr>
        <w:t>,</w:t>
      </w:r>
      <w:r w:rsidR="00873EDE">
        <w:rPr>
          <w:color w:val="FF0000"/>
          <w:sz w:val="22"/>
          <w:szCs w:val="22"/>
        </w:rPr>
        <w:t xml:space="preserve"> where whoever receives a message, regardless of language, knows what it means).</w:t>
      </w:r>
      <w:r w:rsidR="003D2300">
        <w:rPr>
          <w:color w:val="FF0000"/>
          <w:sz w:val="22"/>
          <w:szCs w:val="22"/>
        </w:rPr>
        <w:t xml:space="preserve">  </w:t>
      </w:r>
    </w:p>
    <w:p w:rsidR="003D2300" w:rsidRDefault="003D2300" w:rsidP="004431DD">
      <w:pPr>
        <w:pStyle w:val="Default"/>
        <w:jc w:val="both"/>
        <w:rPr>
          <w:color w:val="FF0000"/>
          <w:sz w:val="22"/>
          <w:szCs w:val="22"/>
        </w:rPr>
      </w:pPr>
    </w:p>
    <w:p w:rsidR="00873EDE" w:rsidRDefault="003D2300" w:rsidP="004431DD">
      <w:pPr>
        <w:pStyle w:val="Default"/>
        <w:jc w:val="both"/>
        <w:rPr>
          <w:color w:val="FF0000"/>
          <w:sz w:val="22"/>
          <w:szCs w:val="22"/>
        </w:rPr>
      </w:pPr>
      <w:r>
        <w:rPr>
          <w:color w:val="FF0000"/>
          <w:sz w:val="22"/>
          <w:szCs w:val="22"/>
        </w:rPr>
        <w:t xml:space="preserve">In practical terms, this means that both the receiving and sending equipment must be loaded with the data libraries containing </w:t>
      </w:r>
      <w:r w:rsidR="004431DD">
        <w:rPr>
          <w:color w:val="FF0000"/>
          <w:sz w:val="22"/>
          <w:szCs w:val="22"/>
        </w:rPr>
        <w:t xml:space="preserve">these </w:t>
      </w:r>
      <w:r>
        <w:rPr>
          <w:color w:val="FF0000"/>
          <w:sz w:val="22"/>
          <w:szCs w:val="22"/>
        </w:rPr>
        <w:t>standardised data dictionaries.</w:t>
      </w:r>
      <w:r w:rsidR="00873EDE">
        <w:rPr>
          <w:color w:val="FF0000"/>
          <w:sz w:val="22"/>
          <w:szCs w:val="22"/>
        </w:rPr>
        <w:t xml:space="preserve"> </w:t>
      </w:r>
      <w:r w:rsidR="004431DD">
        <w:rPr>
          <w:color w:val="FF0000"/>
          <w:sz w:val="22"/>
          <w:szCs w:val="22"/>
        </w:rPr>
        <w:t>This will result in a ubiquitous communicator that everyone can use.  It is vital for VDES to function efficiently and in a ‘language-independent’ manner.</w:t>
      </w:r>
    </w:p>
    <w:p w:rsidR="00873EDE" w:rsidRDefault="00873EDE" w:rsidP="004431DD">
      <w:pPr>
        <w:pStyle w:val="Default"/>
        <w:jc w:val="both"/>
        <w:rPr>
          <w:color w:val="FF0000"/>
          <w:sz w:val="22"/>
          <w:szCs w:val="22"/>
        </w:rPr>
      </w:pPr>
    </w:p>
    <w:p w:rsidR="003D2300" w:rsidRDefault="004431DD" w:rsidP="004431DD">
      <w:pPr>
        <w:pStyle w:val="Default"/>
        <w:jc w:val="both"/>
        <w:rPr>
          <w:color w:val="FF0000"/>
          <w:sz w:val="22"/>
          <w:szCs w:val="22"/>
        </w:rPr>
      </w:pPr>
      <w:r>
        <w:rPr>
          <w:color w:val="FF0000"/>
          <w:sz w:val="22"/>
          <w:szCs w:val="22"/>
        </w:rPr>
        <w:t xml:space="preserve">It will enable the e-navigation community to have a seamless autonomous communication means.  In other words, everybody can speak with everybody else.  However, this will have </w:t>
      </w:r>
      <w:r w:rsidR="003D2300">
        <w:rPr>
          <w:color w:val="FF0000"/>
          <w:sz w:val="22"/>
          <w:szCs w:val="22"/>
        </w:rPr>
        <w:t xml:space="preserve">a major impact on equipment manufacturers.  </w:t>
      </w:r>
    </w:p>
    <w:p w:rsidR="003D2300" w:rsidRDefault="003D2300" w:rsidP="004431DD">
      <w:pPr>
        <w:pStyle w:val="Default"/>
        <w:jc w:val="both"/>
        <w:rPr>
          <w:color w:val="FF0000"/>
          <w:sz w:val="22"/>
          <w:szCs w:val="22"/>
        </w:rPr>
      </w:pPr>
    </w:p>
    <w:p w:rsidR="00001017" w:rsidRDefault="00001017" w:rsidP="004431DD">
      <w:pPr>
        <w:pStyle w:val="Default"/>
        <w:jc w:val="both"/>
        <w:rPr>
          <w:color w:val="FF0000"/>
          <w:sz w:val="22"/>
          <w:szCs w:val="22"/>
        </w:rPr>
      </w:pPr>
      <w:r>
        <w:rPr>
          <w:color w:val="FF0000"/>
          <w:sz w:val="22"/>
          <w:szCs w:val="22"/>
        </w:rPr>
        <w:t xml:space="preserve">Estimated timing for IHO to complete work – 3 years </w:t>
      </w:r>
    </w:p>
    <w:p w:rsidR="003D2300" w:rsidRDefault="003D2300" w:rsidP="004431DD">
      <w:pPr>
        <w:pStyle w:val="Default"/>
        <w:jc w:val="both"/>
        <w:rPr>
          <w:color w:val="FF0000"/>
          <w:sz w:val="22"/>
          <w:szCs w:val="22"/>
        </w:rPr>
      </w:pPr>
    </w:p>
    <w:p w:rsidR="003D2300" w:rsidRPr="003D2300" w:rsidRDefault="003D2300" w:rsidP="004431DD">
      <w:pPr>
        <w:pStyle w:val="Default"/>
        <w:jc w:val="both"/>
        <w:rPr>
          <w:b/>
          <w:color w:val="FF0000"/>
          <w:sz w:val="22"/>
          <w:szCs w:val="22"/>
          <w:u w:val="single"/>
        </w:rPr>
      </w:pPr>
      <w:r>
        <w:rPr>
          <w:b/>
          <w:color w:val="FF0000"/>
          <w:sz w:val="22"/>
          <w:szCs w:val="22"/>
          <w:u w:val="single"/>
        </w:rPr>
        <w:t>IALA</w:t>
      </w:r>
    </w:p>
    <w:p w:rsidR="00873EDE" w:rsidRDefault="00001017" w:rsidP="004431DD">
      <w:pPr>
        <w:pStyle w:val="Default"/>
        <w:jc w:val="both"/>
        <w:rPr>
          <w:color w:val="FF0000"/>
          <w:sz w:val="22"/>
          <w:szCs w:val="22"/>
        </w:rPr>
      </w:pPr>
      <w:r>
        <w:rPr>
          <w:color w:val="FF0000"/>
          <w:sz w:val="22"/>
          <w:szCs w:val="22"/>
        </w:rPr>
        <w:t xml:space="preserve">IALA should workshop the concept of VMAS and consider the components and processes required to enable VMAS.  </w:t>
      </w:r>
    </w:p>
    <w:p w:rsidR="00873EDE" w:rsidRDefault="00873EDE" w:rsidP="004431DD">
      <w:pPr>
        <w:pStyle w:val="Default"/>
        <w:jc w:val="both"/>
        <w:rPr>
          <w:color w:val="FF0000"/>
          <w:sz w:val="22"/>
          <w:szCs w:val="22"/>
        </w:rPr>
      </w:pPr>
    </w:p>
    <w:p w:rsidR="003D2300" w:rsidRDefault="00001017" w:rsidP="004431DD">
      <w:pPr>
        <w:pStyle w:val="Default"/>
        <w:jc w:val="both"/>
        <w:rPr>
          <w:color w:val="FF0000"/>
          <w:sz w:val="22"/>
          <w:szCs w:val="22"/>
        </w:rPr>
      </w:pPr>
      <w:r>
        <w:rPr>
          <w:color w:val="FF0000"/>
          <w:sz w:val="22"/>
          <w:szCs w:val="22"/>
        </w:rPr>
        <w:t xml:space="preserve">IALA should also explore any linkages with </w:t>
      </w:r>
      <w:r w:rsidR="004431DD">
        <w:rPr>
          <w:color w:val="FF0000"/>
          <w:sz w:val="22"/>
          <w:szCs w:val="22"/>
        </w:rPr>
        <w:t xml:space="preserve">VTS, </w:t>
      </w:r>
      <w:r>
        <w:rPr>
          <w:color w:val="FF0000"/>
          <w:sz w:val="22"/>
          <w:szCs w:val="22"/>
        </w:rPr>
        <w:t>aids to navigation, in particula</w:t>
      </w:r>
      <w:r w:rsidR="00873EDE">
        <w:rPr>
          <w:color w:val="FF0000"/>
          <w:sz w:val="22"/>
          <w:szCs w:val="22"/>
        </w:rPr>
        <w:t>r electronic aids to navigation, and any integration issues between VMAS and physical aids to navigation.</w:t>
      </w:r>
    </w:p>
    <w:p w:rsidR="003D2300" w:rsidRDefault="003D2300" w:rsidP="004431DD">
      <w:pPr>
        <w:pStyle w:val="Default"/>
        <w:jc w:val="both"/>
        <w:rPr>
          <w:color w:val="FF0000"/>
          <w:sz w:val="22"/>
          <w:szCs w:val="22"/>
        </w:rPr>
      </w:pPr>
    </w:p>
    <w:p w:rsidR="003D2300" w:rsidRPr="003D2300" w:rsidRDefault="003D2300" w:rsidP="004431DD">
      <w:pPr>
        <w:pStyle w:val="Default"/>
        <w:jc w:val="both"/>
        <w:rPr>
          <w:b/>
          <w:color w:val="FF0000"/>
          <w:sz w:val="22"/>
          <w:szCs w:val="22"/>
          <w:u w:val="single"/>
        </w:rPr>
      </w:pPr>
      <w:r w:rsidRPr="003D2300">
        <w:rPr>
          <w:b/>
          <w:color w:val="FF0000"/>
          <w:sz w:val="22"/>
          <w:szCs w:val="22"/>
          <w:u w:val="single"/>
        </w:rPr>
        <w:t>IMO</w:t>
      </w:r>
    </w:p>
    <w:p w:rsidR="003D2300" w:rsidRDefault="003D2300" w:rsidP="004431DD">
      <w:pPr>
        <w:pStyle w:val="Default"/>
        <w:jc w:val="both"/>
        <w:rPr>
          <w:color w:val="FF0000"/>
          <w:sz w:val="22"/>
          <w:szCs w:val="22"/>
        </w:rPr>
      </w:pPr>
    </w:p>
    <w:p w:rsidR="00001017" w:rsidRDefault="00001017" w:rsidP="004431DD">
      <w:pPr>
        <w:pStyle w:val="Default"/>
        <w:jc w:val="both"/>
        <w:rPr>
          <w:color w:val="FF0000"/>
          <w:sz w:val="22"/>
          <w:szCs w:val="22"/>
        </w:rPr>
      </w:pPr>
      <w:r>
        <w:rPr>
          <w:color w:val="FF0000"/>
          <w:sz w:val="22"/>
          <w:szCs w:val="22"/>
        </w:rPr>
        <w:t>As VMAS will impact on SAR, GMDSS, VTS and ship reporting and routeing</w:t>
      </w:r>
      <w:r w:rsidR="004431DD">
        <w:rPr>
          <w:color w:val="FF0000"/>
          <w:sz w:val="22"/>
          <w:szCs w:val="22"/>
        </w:rPr>
        <w:t xml:space="preserve"> systems</w:t>
      </w:r>
      <w:r>
        <w:rPr>
          <w:color w:val="FF0000"/>
          <w:sz w:val="22"/>
          <w:szCs w:val="22"/>
        </w:rPr>
        <w:t>, IMO should coordinate the ‘project’ and liaise closely with other international bodies as regards their role</w:t>
      </w:r>
      <w:r w:rsidR="00873EDE">
        <w:rPr>
          <w:color w:val="FF0000"/>
          <w:sz w:val="22"/>
          <w:szCs w:val="22"/>
        </w:rPr>
        <w:t>s</w:t>
      </w:r>
      <w:r>
        <w:rPr>
          <w:color w:val="FF0000"/>
          <w:sz w:val="22"/>
          <w:szCs w:val="22"/>
        </w:rPr>
        <w:t xml:space="preserve"> and responsibilities </w:t>
      </w:r>
    </w:p>
    <w:p w:rsidR="00001017" w:rsidRDefault="00001017" w:rsidP="00ED5F25">
      <w:pPr>
        <w:pStyle w:val="Default"/>
        <w:rPr>
          <w:color w:val="FF0000"/>
          <w:sz w:val="22"/>
          <w:szCs w:val="22"/>
        </w:rPr>
      </w:pPr>
    </w:p>
    <w:p w:rsidR="00786F84" w:rsidRDefault="003D2300" w:rsidP="003D2300">
      <w:pPr>
        <w:pStyle w:val="Default"/>
        <w:rPr>
          <w:color w:val="FF0000"/>
          <w:sz w:val="22"/>
          <w:szCs w:val="22"/>
        </w:rPr>
      </w:pPr>
      <w:r>
        <w:rPr>
          <w:color w:val="FF0000"/>
          <w:sz w:val="22"/>
          <w:szCs w:val="22"/>
        </w:rPr>
        <w:t xml:space="preserve">IMO should consider VMAS as a replacement to ship reporting </w:t>
      </w:r>
      <w:r w:rsidR="00786F84">
        <w:rPr>
          <w:color w:val="FF0000"/>
          <w:sz w:val="22"/>
          <w:szCs w:val="22"/>
        </w:rPr>
        <w:t>syste</w:t>
      </w:r>
      <w:r>
        <w:rPr>
          <w:color w:val="FF0000"/>
          <w:sz w:val="22"/>
          <w:szCs w:val="22"/>
        </w:rPr>
        <w:t>m</w:t>
      </w:r>
      <w:r w:rsidR="00786F84">
        <w:rPr>
          <w:color w:val="FF0000"/>
          <w:sz w:val="22"/>
          <w:szCs w:val="22"/>
        </w:rPr>
        <w:t>s – be they recommendatory, mandatory or IMO-adopted</w:t>
      </w:r>
      <w:r>
        <w:rPr>
          <w:color w:val="FF0000"/>
          <w:sz w:val="22"/>
          <w:szCs w:val="22"/>
        </w:rPr>
        <w:t>.</w:t>
      </w:r>
      <w:r w:rsidR="00786F84">
        <w:rPr>
          <w:color w:val="FF0000"/>
          <w:sz w:val="22"/>
          <w:szCs w:val="22"/>
        </w:rPr>
        <w:t xml:space="preserve">  </w:t>
      </w:r>
    </w:p>
    <w:p w:rsidR="00786F84" w:rsidRDefault="00786F84" w:rsidP="003D2300">
      <w:pPr>
        <w:pStyle w:val="Default"/>
        <w:rPr>
          <w:color w:val="FF0000"/>
          <w:sz w:val="22"/>
          <w:szCs w:val="22"/>
        </w:rPr>
      </w:pPr>
    </w:p>
    <w:p w:rsidR="003D2300" w:rsidRDefault="00786F84" w:rsidP="003D2300">
      <w:pPr>
        <w:pStyle w:val="Default"/>
        <w:rPr>
          <w:color w:val="FF0000"/>
          <w:sz w:val="22"/>
          <w:szCs w:val="22"/>
        </w:rPr>
      </w:pPr>
      <w:r>
        <w:rPr>
          <w:color w:val="FF0000"/>
          <w:sz w:val="22"/>
          <w:szCs w:val="22"/>
        </w:rPr>
        <w:t xml:space="preserve">In order to assess individual ship risk in </w:t>
      </w:r>
      <w:r w:rsidR="00873EDE">
        <w:rPr>
          <w:color w:val="FF0000"/>
          <w:sz w:val="22"/>
          <w:szCs w:val="22"/>
        </w:rPr>
        <w:t>administrations</w:t>
      </w:r>
      <w:r>
        <w:rPr>
          <w:color w:val="FF0000"/>
          <w:sz w:val="22"/>
          <w:szCs w:val="22"/>
        </w:rPr>
        <w:t>’ waters</w:t>
      </w:r>
      <w:r w:rsidRPr="00786F84">
        <w:rPr>
          <w:color w:val="FF0000"/>
          <w:sz w:val="22"/>
          <w:szCs w:val="22"/>
        </w:rPr>
        <w:t xml:space="preserve"> </w:t>
      </w:r>
      <w:r>
        <w:rPr>
          <w:color w:val="FF0000"/>
          <w:sz w:val="22"/>
          <w:szCs w:val="22"/>
        </w:rPr>
        <w:t xml:space="preserve">comprehensively, dynamic and static info on </w:t>
      </w:r>
      <w:r w:rsidR="004431DD">
        <w:rPr>
          <w:color w:val="FF0000"/>
          <w:sz w:val="22"/>
          <w:szCs w:val="22"/>
        </w:rPr>
        <w:t xml:space="preserve">individual </w:t>
      </w:r>
      <w:r>
        <w:rPr>
          <w:color w:val="FF0000"/>
          <w:sz w:val="22"/>
          <w:szCs w:val="22"/>
        </w:rPr>
        <w:t>ship</w:t>
      </w:r>
      <w:r w:rsidR="004431DD">
        <w:rPr>
          <w:color w:val="FF0000"/>
          <w:sz w:val="22"/>
          <w:szCs w:val="22"/>
        </w:rPr>
        <w:t>s</w:t>
      </w:r>
      <w:r>
        <w:rPr>
          <w:color w:val="FF0000"/>
          <w:sz w:val="22"/>
          <w:szCs w:val="22"/>
        </w:rPr>
        <w:t xml:space="preserve"> (such as ship cargo and voyage, speed, routeing information) is required.  </w:t>
      </w:r>
      <w:r w:rsidR="00873EDE">
        <w:rPr>
          <w:color w:val="FF0000"/>
          <w:sz w:val="22"/>
          <w:szCs w:val="22"/>
        </w:rPr>
        <w:t>Some of t</w:t>
      </w:r>
      <w:r>
        <w:rPr>
          <w:color w:val="FF0000"/>
          <w:sz w:val="22"/>
          <w:szCs w:val="22"/>
        </w:rPr>
        <w:t>his information often resides with coastal port or flag state</w:t>
      </w:r>
      <w:r w:rsidR="004431DD">
        <w:rPr>
          <w:color w:val="FF0000"/>
          <w:sz w:val="22"/>
          <w:szCs w:val="22"/>
        </w:rPr>
        <w:t>.</w:t>
      </w:r>
      <w:r>
        <w:rPr>
          <w:color w:val="FF0000"/>
          <w:sz w:val="22"/>
          <w:szCs w:val="22"/>
        </w:rPr>
        <w:t xml:space="preserve"> </w:t>
      </w:r>
    </w:p>
    <w:p w:rsidR="00786F84" w:rsidRDefault="00786F84" w:rsidP="003D2300">
      <w:pPr>
        <w:pStyle w:val="Default"/>
        <w:rPr>
          <w:color w:val="FF0000"/>
          <w:sz w:val="22"/>
          <w:szCs w:val="22"/>
        </w:rPr>
      </w:pPr>
    </w:p>
    <w:p w:rsidR="00786F84" w:rsidRDefault="00786F84" w:rsidP="003D2300">
      <w:pPr>
        <w:pStyle w:val="Default"/>
        <w:rPr>
          <w:color w:val="FF0000"/>
          <w:sz w:val="22"/>
          <w:szCs w:val="22"/>
        </w:rPr>
      </w:pPr>
      <w:r>
        <w:rPr>
          <w:color w:val="FF0000"/>
          <w:sz w:val="22"/>
          <w:szCs w:val="22"/>
        </w:rPr>
        <w:t>A mechanism should be established to:</w:t>
      </w:r>
    </w:p>
    <w:p w:rsidR="00786F84" w:rsidRDefault="00786F84" w:rsidP="00786F84">
      <w:pPr>
        <w:pStyle w:val="Default"/>
        <w:ind w:firstLine="720"/>
        <w:rPr>
          <w:color w:val="FF0000"/>
          <w:sz w:val="22"/>
          <w:szCs w:val="22"/>
        </w:rPr>
      </w:pPr>
      <w:r>
        <w:rPr>
          <w:color w:val="FF0000"/>
          <w:sz w:val="22"/>
          <w:szCs w:val="22"/>
        </w:rPr>
        <w:t>Identify and locate where this info is held</w:t>
      </w:r>
    </w:p>
    <w:p w:rsidR="00786F84" w:rsidRDefault="00786F84" w:rsidP="00786F84">
      <w:pPr>
        <w:pStyle w:val="Default"/>
        <w:ind w:firstLine="720"/>
        <w:rPr>
          <w:color w:val="FF0000"/>
          <w:sz w:val="22"/>
          <w:szCs w:val="22"/>
        </w:rPr>
      </w:pPr>
      <w:r>
        <w:rPr>
          <w:color w:val="FF0000"/>
          <w:sz w:val="22"/>
          <w:szCs w:val="22"/>
        </w:rPr>
        <w:t xml:space="preserve">Enable the exchange of this info as and when required </w:t>
      </w:r>
    </w:p>
    <w:p w:rsidR="00266D6C" w:rsidRDefault="00266D6C" w:rsidP="00786F84">
      <w:pPr>
        <w:pStyle w:val="Default"/>
        <w:ind w:firstLine="720"/>
        <w:rPr>
          <w:color w:val="FF0000"/>
          <w:sz w:val="22"/>
          <w:szCs w:val="22"/>
        </w:rPr>
      </w:pPr>
    </w:p>
    <w:p w:rsidR="00266D6C" w:rsidRDefault="00873EDE" w:rsidP="00266D6C">
      <w:pPr>
        <w:pStyle w:val="Default"/>
        <w:rPr>
          <w:color w:val="FF0000"/>
          <w:sz w:val="22"/>
          <w:szCs w:val="22"/>
        </w:rPr>
      </w:pPr>
      <w:r>
        <w:rPr>
          <w:color w:val="FF0000"/>
          <w:sz w:val="22"/>
          <w:szCs w:val="22"/>
        </w:rPr>
        <w:t>IMO need to develop a performance standard</w:t>
      </w:r>
      <w:r w:rsidR="00266D6C">
        <w:rPr>
          <w:color w:val="FF0000"/>
          <w:sz w:val="22"/>
          <w:szCs w:val="22"/>
        </w:rPr>
        <w:t xml:space="preserve"> ASAP, followed by an IEC Test Standard.  Some manufacturers have indicated that all that will be required to change AIS to VDES will be a firmware upgrade</w:t>
      </w:r>
      <w:r>
        <w:rPr>
          <w:color w:val="FF0000"/>
          <w:sz w:val="22"/>
          <w:szCs w:val="22"/>
        </w:rPr>
        <w:t xml:space="preserve"> on</w:t>
      </w:r>
      <w:r w:rsidR="00266D6C">
        <w:rPr>
          <w:color w:val="FF0000"/>
          <w:sz w:val="22"/>
          <w:szCs w:val="22"/>
        </w:rPr>
        <w:t xml:space="preserve"> modern AIS equipment</w:t>
      </w:r>
    </w:p>
    <w:p w:rsidR="00786F84" w:rsidRDefault="00786F84" w:rsidP="003D2300">
      <w:pPr>
        <w:pStyle w:val="Default"/>
        <w:rPr>
          <w:color w:val="FF0000"/>
          <w:sz w:val="22"/>
          <w:szCs w:val="22"/>
        </w:rPr>
      </w:pPr>
    </w:p>
    <w:p w:rsidR="004431DD" w:rsidRDefault="004431DD" w:rsidP="00786F84">
      <w:pPr>
        <w:pStyle w:val="Default"/>
        <w:rPr>
          <w:b/>
          <w:color w:val="FF0000"/>
          <w:sz w:val="22"/>
          <w:szCs w:val="22"/>
          <w:u w:val="single"/>
        </w:rPr>
      </w:pPr>
    </w:p>
    <w:p w:rsidR="004431DD" w:rsidRDefault="004431DD" w:rsidP="00786F84">
      <w:pPr>
        <w:pStyle w:val="Default"/>
        <w:rPr>
          <w:b/>
          <w:color w:val="FF0000"/>
          <w:sz w:val="22"/>
          <w:szCs w:val="22"/>
          <w:u w:val="single"/>
        </w:rPr>
      </w:pPr>
    </w:p>
    <w:p w:rsidR="00786F84" w:rsidRPr="003D2300" w:rsidRDefault="00786F84" w:rsidP="00786F84">
      <w:pPr>
        <w:pStyle w:val="Default"/>
        <w:rPr>
          <w:b/>
          <w:color w:val="FF0000"/>
          <w:sz w:val="22"/>
          <w:szCs w:val="22"/>
          <w:u w:val="single"/>
        </w:rPr>
      </w:pPr>
      <w:r>
        <w:rPr>
          <w:b/>
          <w:color w:val="FF0000"/>
          <w:sz w:val="22"/>
          <w:szCs w:val="22"/>
          <w:u w:val="single"/>
        </w:rPr>
        <w:lastRenderedPageBreak/>
        <w:t>ITU</w:t>
      </w:r>
    </w:p>
    <w:p w:rsidR="00786F84" w:rsidRDefault="00001017" w:rsidP="00786F84">
      <w:pPr>
        <w:pStyle w:val="Default"/>
        <w:rPr>
          <w:color w:val="FF0000"/>
          <w:sz w:val="22"/>
          <w:szCs w:val="22"/>
        </w:rPr>
      </w:pPr>
      <w:r>
        <w:rPr>
          <w:color w:val="FF0000"/>
          <w:sz w:val="22"/>
          <w:szCs w:val="22"/>
        </w:rPr>
        <w:t xml:space="preserve">Noting that NAV has been </w:t>
      </w:r>
      <w:r w:rsidR="00786F84" w:rsidRPr="00786F84">
        <w:rPr>
          <w:color w:val="FF0000"/>
          <w:sz w:val="22"/>
          <w:szCs w:val="22"/>
        </w:rPr>
        <w:t xml:space="preserve">invited </w:t>
      </w:r>
      <w:r>
        <w:rPr>
          <w:color w:val="FF0000"/>
          <w:sz w:val="22"/>
          <w:szCs w:val="22"/>
        </w:rPr>
        <w:t xml:space="preserve">(by the IMO Secretariat) </w:t>
      </w:r>
      <w:r w:rsidR="00786F84" w:rsidRPr="00786F84">
        <w:rPr>
          <w:color w:val="FF0000"/>
          <w:sz w:val="22"/>
          <w:szCs w:val="22"/>
        </w:rPr>
        <w:t xml:space="preserve">to consider the developments in relation to </w:t>
      </w:r>
      <w:r>
        <w:rPr>
          <w:color w:val="FF0000"/>
          <w:sz w:val="22"/>
          <w:szCs w:val="22"/>
        </w:rPr>
        <w:t>VDES, it is important for NAV to understand the critical nature of the work of WP 5B of ITU to facilitate securing of frequencies for the VDES</w:t>
      </w:r>
      <w:r w:rsidR="00786F84" w:rsidRPr="00786F84">
        <w:rPr>
          <w:color w:val="FF0000"/>
          <w:sz w:val="22"/>
          <w:szCs w:val="22"/>
        </w:rPr>
        <w:t>.</w:t>
      </w:r>
    </w:p>
    <w:p w:rsidR="004072A0" w:rsidRDefault="004072A0" w:rsidP="00786F84">
      <w:pPr>
        <w:pStyle w:val="Default"/>
        <w:rPr>
          <w:color w:val="FF0000"/>
          <w:sz w:val="22"/>
          <w:szCs w:val="22"/>
        </w:rPr>
      </w:pPr>
    </w:p>
    <w:p w:rsidR="00786F84" w:rsidRDefault="00C43D26" w:rsidP="003D2300">
      <w:pPr>
        <w:pStyle w:val="Default"/>
        <w:rPr>
          <w:color w:val="FF0000"/>
          <w:sz w:val="22"/>
          <w:szCs w:val="22"/>
        </w:rPr>
      </w:pPr>
      <w:r>
        <w:rPr>
          <w:color w:val="FF0000"/>
          <w:sz w:val="22"/>
          <w:szCs w:val="22"/>
        </w:rPr>
        <w:t xml:space="preserve">There will be buy-in required from relevant shipping organisations.  </w:t>
      </w:r>
      <w:r w:rsidR="004072A0">
        <w:rPr>
          <w:color w:val="FF0000"/>
          <w:sz w:val="22"/>
          <w:szCs w:val="22"/>
        </w:rPr>
        <w:t xml:space="preserve">For example, </w:t>
      </w:r>
      <w:r>
        <w:rPr>
          <w:color w:val="FF0000"/>
          <w:sz w:val="22"/>
          <w:szCs w:val="22"/>
        </w:rPr>
        <w:t>INTERTANKO has been working with its membership to establish a ‘virtual arrival’ system concept, which considers the relationship between fuel savings and demurrage.</w:t>
      </w:r>
      <w:r w:rsidR="004072A0">
        <w:rPr>
          <w:color w:val="FF0000"/>
          <w:sz w:val="22"/>
          <w:szCs w:val="22"/>
        </w:rPr>
        <w:t xml:space="preserve">  There are other practical aspects of optimal time of arrival (OTA) that need </w:t>
      </w:r>
      <w:r w:rsidR="004431DD">
        <w:rPr>
          <w:color w:val="FF0000"/>
          <w:sz w:val="22"/>
          <w:szCs w:val="22"/>
        </w:rPr>
        <w:t xml:space="preserve">to be </w:t>
      </w:r>
      <w:r w:rsidR="004072A0">
        <w:rPr>
          <w:color w:val="FF0000"/>
          <w:sz w:val="22"/>
          <w:szCs w:val="22"/>
        </w:rPr>
        <w:t>considered.</w:t>
      </w:r>
    </w:p>
    <w:p w:rsidR="00E5628F" w:rsidRDefault="00E5628F" w:rsidP="00ED5F25">
      <w:pPr>
        <w:pStyle w:val="Default"/>
        <w:rPr>
          <w:color w:val="auto"/>
          <w:sz w:val="22"/>
          <w:szCs w:val="22"/>
        </w:rPr>
      </w:pPr>
    </w:p>
    <w:p w:rsidR="00E5628F" w:rsidRDefault="00E5628F" w:rsidP="00ED5F25">
      <w:pPr>
        <w:pStyle w:val="Default"/>
        <w:rPr>
          <w:color w:val="auto"/>
          <w:sz w:val="22"/>
          <w:szCs w:val="22"/>
        </w:rPr>
      </w:pPr>
    </w:p>
    <w:p w:rsidR="00266D6C" w:rsidRDefault="00ED5F25" w:rsidP="00ED5F25">
      <w:pPr>
        <w:pStyle w:val="Default"/>
        <w:rPr>
          <w:color w:val="auto"/>
          <w:sz w:val="22"/>
          <w:szCs w:val="22"/>
        </w:rPr>
      </w:pPr>
      <w:r>
        <w:rPr>
          <w:color w:val="auto"/>
          <w:sz w:val="22"/>
          <w:szCs w:val="22"/>
        </w:rPr>
        <w:t xml:space="preserve">2 A stable and realistic implementation plan will create forward enthusiasm and momentum for e-navigation across the maritime sector. The implementation plan should identify responsibilities and appropriate methods of delivery. </w:t>
      </w:r>
    </w:p>
    <w:p w:rsidR="00266D6C" w:rsidRDefault="00266D6C" w:rsidP="00ED5F25">
      <w:pPr>
        <w:pStyle w:val="Default"/>
        <w:rPr>
          <w:color w:val="auto"/>
          <w:sz w:val="22"/>
          <w:szCs w:val="22"/>
        </w:rPr>
      </w:pPr>
    </w:p>
    <w:p w:rsidR="00ED5F25" w:rsidRDefault="00ED5F25" w:rsidP="00ED5F25">
      <w:pPr>
        <w:pStyle w:val="Default"/>
        <w:rPr>
          <w:color w:val="auto"/>
          <w:sz w:val="22"/>
          <w:szCs w:val="22"/>
        </w:rPr>
      </w:pPr>
      <w:r w:rsidRPr="00266D6C">
        <w:rPr>
          <w:color w:val="auto"/>
          <w:sz w:val="22"/>
          <w:szCs w:val="22"/>
        </w:rPr>
        <w:t xml:space="preserve">Implementation of the strategy will also need to take into account </w:t>
      </w:r>
      <w:r w:rsidRPr="00266D6C">
        <w:rPr>
          <w:color w:val="auto"/>
          <w:sz w:val="22"/>
          <w:szCs w:val="22"/>
          <w:highlight w:val="yellow"/>
        </w:rPr>
        <w:t>promotion of the e-navigation concept</w:t>
      </w:r>
      <w:r w:rsidRPr="00266D6C">
        <w:rPr>
          <w:color w:val="auto"/>
          <w:sz w:val="22"/>
          <w:szCs w:val="22"/>
        </w:rPr>
        <w:t xml:space="preserve"> to key stakeholder and user groups.</w:t>
      </w:r>
      <w:r>
        <w:rPr>
          <w:color w:val="auto"/>
          <w:sz w:val="22"/>
          <w:szCs w:val="22"/>
        </w:rPr>
        <w:t xml:space="preserve"> </w:t>
      </w:r>
    </w:p>
    <w:p w:rsidR="004072A0" w:rsidRDefault="004072A0" w:rsidP="00ED5F25">
      <w:pPr>
        <w:pStyle w:val="Default"/>
        <w:rPr>
          <w:color w:val="FF0000"/>
          <w:sz w:val="22"/>
          <w:szCs w:val="22"/>
        </w:rPr>
      </w:pPr>
    </w:p>
    <w:p w:rsidR="00E5628F" w:rsidRDefault="00F22AD6" w:rsidP="00ED5F25">
      <w:pPr>
        <w:pStyle w:val="Default"/>
        <w:rPr>
          <w:color w:val="FF0000"/>
          <w:sz w:val="22"/>
          <w:szCs w:val="22"/>
        </w:rPr>
      </w:pPr>
      <w:r w:rsidRPr="00F22AD6">
        <w:rPr>
          <w:color w:val="FF0000"/>
          <w:sz w:val="22"/>
          <w:szCs w:val="22"/>
        </w:rPr>
        <w:t>AVMAS has manifold benefits – reduc</w:t>
      </w:r>
      <w:r w:rsidR="004431DD">
        <w:rPr>
          <w:color w:val="FF0000"/>
          <w:sz w:val="22"/>
          <w:szCs w:val="22"/>
        </w:rPr>
        <w:t xml:space="preserve">tion in </w:t>
      </w:r>
      <w:r w:rsidRPr="00F22AD6">
        <w:rPr>
          <w:color w:val="FF0000"/>
          <w:sz w:val="22"/>
          <w:szCs w:val="22"/>
        </w:rPr>
        <w:t xml:space="preserve">risk, </w:t>
      </w:r>
      <w:r>
        <w:rPr>
          <w:color w:val="FF0000"/>
          <w:sz w:val="22"/>
          <w:szCs w:val="22"/>
        </w:rPr>
        <w:t>improve</w:t>
      </w:r>
      <w:r w:rsidR="004431DD">
        <w:rPr>
          <w:color w:val="FF0000"/>
          <w:sz w:val="22"/>
          <w:szCs w:val="22"/>
        </w:rPr>
        <w:t xml:space="preserve">ment in </w:t>
      </w:r>
      <w:r>
        <w:rPr>
          <w:color w:val="FF0000"/>
          <w:sz w:val="22"/>
          <w:szCs w:val="22"/>
        </w:rPr>
        <w:t xml:space="preserve">safety, </w:t>
      </w:r>
      <w:r w:rsidRPr="00F22AD6">
        <w:rPr>
          <w:color w:val="FF0000"/>
          <w:sz w:val="22"/>
          <w:szCs w:val="22"/>
        </w:rPr>
        <w:t>protect</w:t>
      </w:r>
      <w:r w:rsidR="004431DD">
        <w:rPr>
          <w:color w:val="FF0000"/>
          <w:sz w:val="22"/>
          <w:szCs w:val="22"/>
        </w:rPr>
        <w:t>ion of the e</w:t>
      </w:r>
      <w:r w:rsidRPr="00F22AD6">
        <w:rPr>
          <w:color w:val="FF0000"/>
          <w:sz w:val="22"/>
          <w:szCs w:val="22"/>
        </w:rPr>
        <w:t>nvironment, increase</w:t>
      </w:r>
      <w:r w:rsidR="004431DD">
        <w:rPr>
          <w:color w:val="FF0000"/>
          <w:sz w:val="22"/>
          <w:szCs w:val="22"/>
        </w:rPr>
        <w:t>d</w:t>
      </w:r>
      <w:r w:rsidRPr="00F22AD6">
        <w:rPr>
          <w:color w:val="FF0000"/>
          <w:sz w:val="22"/>
          <w:szCs w:val="22"/>
        </w:rPr>
        <w:t xml:space="preserve"> </w:t>
      </w:r>
      <w:r w:rsidR="004072A0" w:rsidRPr="00F22AD6">
        <w:rPr>
          <w:color w:val="FF0000"/>
          <w:sz w:val="22"/>
          <w:szCs w:val="22"/>
        </w:rPr>
        <w:t>efficiency</w:t>
      </w:r>
      <w:r w:rsidRPr="00F22AD6">
        <w:rPr>
          <w:color w:val="FF0000"/>
          <w:sz w:val="22"/>
          <w:szCs w:val="22"/>
        </w:rPr>
        <w:t xml:space="preserve">, </w:t>
      </w:r>
      <w:r w:rsidR="004072A0">
        <w:rPr>
          <w:color w:val="FF0000"/>
          <w:sz w:val="22"/>
          <w:szCs w:val="22"/>
        </w:rPr>
        <w:t xml:space="preserve">and </w:t>
      </w:r>
      <w:r w:rsidR="004431DD">
        <w:rPr>
          <w:color w:val="FF0000"/>
          <w:sz w:val="22"/>
          <w:szCs w:val="22"/>
        </w:rPr>
        <w:t>cost savings</w:t>
      </w:r>
      <w:r w:rsidR="00A27D39">
        <w:rPr>
          <w:color w:val="FF0000"/>
          <w:sz w:val="22"/>
          <w:szCs w:val="22"/>
        </w:rPr>
        <w:t>.</w:t>
      </w:r>
    </w:p>
    <w:p w:rsidR="00A27D39" w:rsidRDefault="00A27D39" w:rsidP="00ED5F25">
      <w:pPr>
        <w:pStyle w:val="Default"/>
        <w:rPr>
          <w:color w:val="FF0000"/>
          <w:sz w:val="22"/>
          <w:szCs w:val="22"/>
        </w:rPr>
      </w:pPr>
    </w:p>
    <w:p w:rsidR="00A27D39" w:rsidRPr="00F22AD6" w:rsidRDefault="00A27D39" w:rsidP="00ED5F25">
      <w:pPr>
        <w:pStyle w:val="Default"/>
        <w:rPr>
          <w:color w:val="FF0000"/>
          <w:sz w:val="22"/>
          <w:szCs w:val="22"/>
        </w:rPr>
      </w:pPr>
      <w:r>
        <w:rPr>
          <w:color w:val="FF0000"/>
          <w:sz w:val="22"/>
          <w:szCs w:val="22"/>
        </w:rPr>
        <w:t xml:space="preserve">However, the </w:t>
      </w:r>
      <w:r w:rsidR="004072A0">
        <w:rPr>
          <w:color w:val="FF0000"/>
          <w:sz w:val="22"/>
          <w:szCs w:val="22"/>
        </w:rPr>
        <w:t xml:space="preserve">over-riding </w:t>
      </w:r>
      <w:r>
        <w:rPr>
          <w:color w:val="FF0000"/>
          <w:sz w:val="22"/>
          <w:szCs w:val="22"/>
        </w:rPr>
        <w:t xml:space="preserve">legal aspects of advice offered by AVMAS and </w:t>
      </w:r>
      <w:r w:rsidR="004072A0">
        <w:rPr>
          <w:color w:val="FF0000"/>
          <w:sz w:val="22"/>
          <w:szCs w:val="22"/>
        </w:rPr>
        <w:t xml:space="preserve">the </w:t>
      </w:r>
      <w:r>
        <w:rPr>
          <w:color w:val="FF0000"/>
          <w:sz w:val="22"/>
          <w:szCs w:val="22"/>
        </w:rPr>
        <w:t xml:space="preserve">associated </w:t>
      </w:r>
      <w:r w:rsidR="004072A0">
        <w:rPr>
          <w:color w:val="FF0000"/>
          <w:sz w:val="22"/>
          <w:szCs w:val="22"/>
        </w:rPr>
        <w:t>obligations and responsibilities needs to</w:t>
      </w:r>
      <w:r>
        <w:rPr>
          <w:color w:val="FF0000"/>
          <w:sz w:val="22"/>
          <w:szCs w:val="22"/>
        </w:rPr>
        <w:t xml:space="preserve"> be </w:t>
      </w:r>
      <w:r w:rsidR="004072A0">
        <w:rPr>
          <w:color w:val="FF0000"/>
          <w:sz w:val="22"/>
          <w:szCs w:val="22"/>
        </w:rPr>
        <w:t>ascertained.  For example, where will responsibilities lie when advice is (or is not) taken, and an incident happens (or does not happen).  This could be a catalyst to resolve the wider problem of advi</w:t>
      </w:r>
      <w:r w:rsidR="00B2607F">
        <w:rPr>
          <w:color w:val="FF0000"/>
          <w:sz w:val="22"/>
          <w:szCs w:val="22"/>
        </w:rPr>
        <w:t>c</w:t>
      </w:r>
      <w:r w:rsidR="004072A0">
        <w:rPr>
          <w:color w:val="FF0000"/>
          <w:sz w:val="22"/>
          <w:szCs w:val="22"/>
        </w:rPr>
        <w:t>e being given</w:t>
      </w:r>
      <w:r w:rsidR="00B2607F">
        <w:rPr>
          <w:color w:val="FF0000"/>
          <w:sz w:val="22"/>
          <w:szCs w:val="22"/>
        </w:rPr>
        <w:t xml:space="preserve"> without any associated responsibility for that advice.</w:t>
      </w:r>
    </w:p>
    <w:p w:rsidR="00E5628F" w:rsidRDefault="00E5628F" w:rsidP="00ED5F25">
      <w:pPr>
        <w:pStyle w:val="Default"/>
        <w:rPr>
          <w:color w:val="auto"/>
          <w:sz w:val="22"/>
          <w:szCs w:val="22"/>
        </w:rPr>
      </w:pPr>
    </w:p>
    <w:p w:rsidR="00ED5F25" w:rsidRDefault="00ED5F25" w:rsidP="00ED5F25">
      <w:pPr>
        <w:pStyle w:val="Default"/>
        <w:rPr>
          <w:color w:val="auto"/>
          <w:sz w:val="22"/>
          <w:szCs w:val="22"/>
        </w:rPr>
      </w:pPr>
      <w:r>
        <w:rPr>
          <w:color w:val="auto"/>
          <w:sz w:val="22"/>
          <w:szCs w:val="22"/>
        </w:rPr>
        <w:t xml:space="preserve">3 A structured approach will be required to </w:t>
      </w:r>
      <w:r w:rsidRPr="00266D6C">
        <w:rPr>
          <w:color w:val="auto"/>
          <w:sz w:val="22"/>
          <w:szCs w:val="22"/>
          <w:highlight w:val="yellow"/>
        </w:rPr>
        <w:t>capture evolving user needs,</w:t>
      </w:r>
      <w:r>
        <w:rPr>
          <w:color w:val="auto"/>
          <w:sz w:val="22"/>
          <w:szCs w:val="22"/>
        </w:rPr>
        <w:t xml:space="preserve"> making use of the existing agreed methodology, to incorporate any ensuing changes into the strategy and implementation plan. </w:t>
      </w:r>
    </w:p>
    <w:p w:rsidR="00B2607F" w:rsidRDefault="00B2607F" w:rsidP="00ED5F25">
      <w:pPr>
        <w:pStyle w:val="Default"/>
        <w:rPr>
          <w:color w:val="auto"/>
          <w:sz w:val="22"/>
          <w:szCs w:val="22"/>
        </w:rPr>
      </w:pPr>
    </w:p>
    <w:p w:rsidR="00E5628F" w:rsidRPr="00F22AD6" w:rsidRDefault="00F22AD6" w:rsidP="00ED5F25">
      <w:pPr>
        <w:pStyle w:val="Default"/>
        <w:rPr>
          <w:color w:val="FF0000"/>
          <w:sz w:val="22"/>
          <w:szCs w:val="22"/>
        </w:rPr>
      </w:pPr>
      <w:r w:rsidRPr="00F22AD6">
        <w:rPr>
          <w:color w:val="FF0000"/>
          <w:sz w:val="22"/>
          <w:szCs w:val="22"/>
        </w:rPr>
        <w:t>If there is a move to ‘</w:t>
      </w:r>
      <w:r>
        <w:rPr>
          <w:color w:val="FF0000"/>
          <w:sz w:val="22"/>
          <w:szCs w:val="22"/>
        </w:rPr>
        <w:t>advise</w:t>
      </w:r>
      <w:r w:rsidRPr="00F22AD6">
        <w:rPr>
          <w:color w:val="FF0000"/>
          <w:sz w:val="22"/>
          <w:szCs w:val="22"/>
        </w:rPr>
        <w:t>’ ships at sea</w:t>
      </w:r>
      <w:r>
        <w:rPr>
          <w:color w:val="FF0000"/>
          <w:sz w:val="22"/>
          <w:szCs w:val="22"/>
        </w:rPr>
        <w:t xml:space="preserve"> re their speed</w:t>
      </w:r>
      <w:r w:rsidRPr="00F22AD6">
        <w:rPr>
          <w:color w:val="FF0000"/>
          <w:sz w:val="22"/>
          <w:szCs w:val="22"/>
        </w:rPr>
        <w:t>, there are implications for ship and engine d</w:t>
      </w:r>
      <w:r>
        <w:rPr>
          <w:color w:val="FF0000"/>
          <w:sz w:val="22"/>
          <w:szCs w:val="22"/>
        </w:rPr>
        <w:t>esign, ships routeing systems, bridge teams may need to be retrained</w:t>
      </w:r>
      <w:r w:rsidR="004431DD">
        <w:rPr>
          <w:color w:val="FF0000"/>
          <w:sz w:val="22"/>
          <w:szCs w:val="22"/>
        </w:rPr>
        <w:t xml:space="preserve">.  There are UNCLOS, </w:t>
      </w:r>
      <w:r>
        <w:rPr>
          <w:color w:val="FF0000"/>
          <w:sz w:val="22"/>
          <w:szCs w:val="22"/>
        </w:rPr>
        <w:t>SOLAS</w:t>
      </w:r>
      <w:r w:rsidR="004431DD">
        <w:rPr>
          <w:color w:val="FF0000"/>
          <w:sz w:val="22"/>
          <w:szCs w:val="22"/>
        </w:rPr>
        <w:t xml:space="preserve">. </w:t>
      </w:r>
      <w:r>
        <w:rPr>
          <w:color w:val="FF0000"/>
          <w:sz w:val="22"/>
          <w:szCs w:val="22"/>
        </w:rPr>
        <w:t>MARPOL</w:t>
      </w:r>
      <w:proofErr w:type="gramStart"/>
      <w:r>
        <w:rPr>
          <w:color w:val="FF0000"/>
          <w:sz w:val="22"/>
          <w:szCs w:val="22"/>
        </w:rPr>
        <w:t xml:space="preserve">, </w:t>
      </w:r>
      <w:r w:rsidR="004431DD">
        <w:rPr>
          <w:color w:val="FF0000"/>
          <w:sz w:val="22"/>
          <w:szCs w:val="22"/>
        </w:rPr>
        <w:t xml:space="preserve"> </w:t>
      </w:r>
      <w:r>
        <w:rPr>
          <w:color w:val="FF0000"/>
          <w:sz w:val="22"/>
          <w:szCs w:val="22"/>
        </w:rPr>
        <w:t>STCW</w:t>
      </w:r>
      <w:proofErr w:type="gramEnd"/>
      <w:r>
        <w:rPr>
          <w:color w:val="FF0000"/>
          <w:sz w:val="22"/>
          <w:szCs w:val="22"/>
        </w:rPr>
        <w:t xml:space="preserve"> and COLREG implications.</w:t>
      </w:r>
    </w:p>
    <w:p w:rsidR="00E5628F" w:rsidRDefault="00E5628F" w:rsidP="00ED5F25">
      <w:pPr>
        <w:pStyle w:val="Default"/>
        <w:rPr>
          <w:color w:val="auto"/>
          <w:sz w:val="22"/>
          <w:szCs w:val="22"/>
        </w:rPr>
      </w:pPr>
    </w:p>
    <w:p w:rsidR="00ED5F25" w:rsidRDefault="00ED5F25" w:rsidP="00ED5F25">
      <w:pPr>
        <w:pStyle w:val="Default"/>
        <w:rPr>
          <w:color w:val="auto"/>
          <w:sz w:val="22"/>
          <w:szCs w:val="22"/>
        </w:rPr>
      </w:pPr>
      <w:r>
        <w:rPr>
          <w:color w:val="auto"/>
          <w:sz w:val="22"/>
          <w:szCs w:val="22"/>
        </w:rPr>
        <w:t xml:space="preserve">4 The strategy implementation plan should include priorities for deliverables, resource management and a schedule for implementation and the </w:t>
      </w:r>
      <w:r w:rsidRPr="00266D6C">
        <w:rPr>
          <w:color w:val="auto"/>
          <w:sz w:val="22"/>
          <w:szCs w:val="22"/>
          <w:highlight w:val="yellow"/>
        </w:rPr>
        <w:t>continual assessment of user needs</w:t>
      </w:r>
      <w:r>
        <w:rPr>
          <w:color w:val="auto"/>
          <w:sz w:val="22"/>
          <w:szCs w:val="22"/>
        </w:rPr>
        <w:t xml:space="preserve">. The deployment of any </w:t>
      </w:r>
      <w:r w:rsidRPr="00266D6C">
        <w:rPr>
          <w:color w:val="auto"/>
          <w:sz w:val="22"/>
          <w:szCs w:val="22"/>
          <w:highlight w:val="yellow"/>
        </w:rPr>
        <w:t>new technologies should be based on a systematic assessment of how the technology can best meet defined and evolving user needs.</w:t>
      </w:r>
      <w:r>
        <w:rPr>
          <w:color w:val="auto"/>
          <w:sz w:val="22"/>
          <w:szCs w:val="22"/>
        </w:rPr>
        <w:t xml:space="preserve"> Cooperation with relevant maritime test beds and other projects should be maintained throughout the implementation process in order to benefit from synergies. </w:t>
      </w:r>
    </w:p>
    <w:p w:rsidR="00E5628F" w:rsidRDefault="00E5628F" w:rsidP="00ED5F25">
      <w:pPr>
        <w:pStyle w:val="Default"/>
        <w:rPr>
          <w:color w:val="auto"/>
          <w:sz w:val="22"/>
          <w:szCs w:val="22"/>
        </w:rPr>
      </w:pPr>
    </w:p>
    <w:p w:rsidR="00F22AD6" w:rsidRPr="00F22AD6" w:rsidRDefault="00F22AD6" w:rsidP="00ED5F25">
      <w:pPr>
        <w:pStyle w:val="Default"/>
        <w:rPr>
          <w:color w:val="FF0000"/>
          <w:sz w:val="22"/>
          <w:szCs w:val="22"/>
        </w:rPr>
      </w:pPr>
      <w:r w:rsidRPr="00F22AD6">
        <w:rPr>
          <w:color w:val="FF0000"/>
          <w:sz w:val="22"/>
          <w:szCs w:val="22"/>
        </w:rPr>
        <w:t xml:space="preserve">AVMAS is a concept and structure </w:t>
      </w:r>
      <w:r>
        <w:rPr>
          <w:color w:val="FF0000"/>
          <w:sz w:val="22"/>
          <w:szCs w:val="22"/>
        </w:rPr>
        <w:t xml:space="preserve">…it is </w:t>
      </w:r>
      <w:r w:rsidR="00A27D39">
        <w:rPr>
          <w:color w:val="FF0000"/>
          <w:sz w:val="22"/>
          <w:szCs w:val="22"/>
        </w:rPr>
        <w:t xml:space="preserve">adaptable and is </w:t>
      </w:r>
      <w:r w:rsidRPr="00F22AD6">
        <w:rPr>
          <w:color w:val="FF0000"/>
          <w:sz w:val="22"/>
          <w:szCs w:val="22"/>
        </w:rPr>
        <w:t>not technology specific</w:t>
      </w:r>
      <w:r>
        <w:rPr>
          <w:color w:val="FF0000"/>
          <w:sz w:val="22"/>
          <w:szCs w:val="22"/>
        </w:rPr>
        <w:t xml:space="preserve">.  </w:t>
      </w:r>
    </w:p>
    <w:p w:rsidR="00E5628F" w:rsidRDefault="00E5628F" w:rsidP="00ED5F25">
      <w:pPr>
        <w:pStyle w:val="Default"/>
        <w:rPr>
          <w:color w:val="auto"/>
          <w:sz w:val="22"/>
          <w:szCs w:val="22"/>
        </w:rPr>
      </w:pPr>
    </w:p>
    <w:p w:rsidR="00ED5F25" w:rsidRDefault="00ED5F25" w:rsidP="00ED5F25">
      <w:pPr>
        <w:pStyle w:val="Default"/>
        <w:rPr>
          <w:color w:val="auto"/>
          <w:sz w:val="22"/>
          <w:szCs w:val="22"/>
        </w:rPr>
      </w:pPr>
      <w:r>
        <w:rPr>
          <w:color w:val="auto"/>
          <w:sz w:val="22"/>
          <w:szCs w:val="22"/>
        </w:rPr>
        <w:t xml:space="preserve">5 The SIP should contain chapters detailing the work required to bring into being each of the identified e-navigation solutions and their corresponding RCOs. This will involve identification of regulatory and technical requirements to be undertaken. A further topic to cover will be the monitoring of </w:t>
      </w:r>
      <w:r w:rsidRPr="00675670">
        <w:rPr>
          <w:color w:val="auto"/>
          <w:sz w:val="22"/>
          <w:szCs w:val="22"/>
          <w:highlight w:val="yellow"/>
        </w:rPr>
        <w:t>any significant changes to training regimes</w:t>
      </w:r>
      <w:r>
        <w:rPr>
          <w:color w:val="auto"/>
          <w:sz w:val="22"/>
          <w:szCs w:val="22"/>
        </w:rPr>
        <w:t xml:space="preserve">. </w:t>
      </w:r>
    </w:p>
    <w:p w:rsidR="00E5628F" w:rsidRDefault="00E5628F" w:rsidP="00ED5F25">
      <w:pPr>
        <w:pStyle w:val="Default"/>
        <w:rPr>
          <w:color w:val="auto"/>
          <w:sz w:val="22"/>
          <w:szCs w:val="22"/>
        </w:rPr>
      </w:pPr>
    </w:p>
    <w:p w:rsidR="00675670" w:rsidRPr="00675670" w:rsidRDefault="00675670" w:rsidP="00675670">
      <w:pPr>
        <w:pStyle w:val="Default"/>
        <w:rPr>
          <w:color w:val="FF0000"/>
          <w:sz w:val="22"/>
          <w:szCs w:val="22"/>
        </w:rPr>
      </w:pPr>
      <w:r w:rsidRPr="00675670">
        <w:rPr>
          <w:color w:val="FF0000"/>
          <w:sz w:val="22"/>
          <w:szCs w:val="22"/>
        </w:rPr>
        <w:t xml:space="preserve">VMAS / </w:t>
      </w:r>
      <w:proofErr w:type="spellStart"/>
      <w:r w:rsidRPr="00675670">
        <w:rPr>
          <w:color w:val="FF0000"/>
          <w:sz w:val="22"/>
          <w:szCs w:val="22"/>
        </w:rPr>
        <w:t>A</w:t>
      </w:r>
      <w:r w:rsidR="004431DD">
        <w:rPr>
          <w:color w:val="FF0000"/>
          <w:sz w:val="22"/>
          <w:szCs w:val="22"/>
        </w:rPr>
        <w:t>us</w:t>
      </w:r>
      <w:r w:rsidRPr="00675670">
        <w:rPr>
          <w:color w:val="FF0000"/>
          <w:sz w:val="22"/>
          <w:szCs w:val="22"/>
        </w:rPr>
        <w:t>S</w:t>
      </w:r>
      <w:r w:rsidR="004431DD">
        <w:rPr>
          <w:color w:val="FF0000"/>
          <w:sz w:val="22"/>
          <w:szCs w:val="22"/>
        </w:rPr>
        <w:t>eaNet</w:t>
      </w:r>
      <w:proofErr w:type="spellEnd"/>
      <w:r w:rsidR="004431DD">
        <w:rPr>
          <w:color w:val="FF0000"/>
          <w:sz w:val="22"/>
          <w:szCs w:val="22"/>
        </w:rPr>
        <w:t xml:space="preserve"> or </w:t>
      </w:r>
      <w:proofErr w:type="spellStart"/>
      <w:r w:rsidR="004431DD">
        <w:rPr>
          <w:color w:val="FF0000"/>
          <w:sz w:val="22"/>
          <w:szCs w:val="22"/>
        </w:rPr>
        <w:t>SouthSeaNet</w:t>
      </w:r>
      <w:proofErr w:type="spellEnd"/>
      <w:r w:rsidR="004431DD">
        <w:rPr>
          <w:color w:val="FF0000"/>
          <w:sz w:val="22"/>
          <w:szCs w:val="22"/>
        </w:rPr>
        <w:t xml:space="preserve"> fits </w:t>
      </w:r>
      <w:proofErr w:type="gramStart"/>
      <w:r w:rsidR="004431DD">
        <w:rPr>
          <w:color w:val="FF0000"/>
          <w:sz w:val="22"/>
          <w:szCs w:val="22"/>
        </w:rPr>
        <w:t xml:space="preserve">under </w:t>
      </w:r>
      <w:r w:rsidRPr="00675670">
        <w:rPr>
          <w:color w:val="FF0000"/>
          <w:sz w:val="22"/>
          <w:szCs w:val="22"/>
        </w:rPr>
        <w:t>both RCO 4 &amp; 6</w:t>
      </w:r>
      <w:proofErr w:type="gramEnd"/>
      <w:r w:rsidRPr="00675670">
        <w:rPr>
          <w:color w:val="FF0000"/>
          <w:sz w:val="22"/>
          <w:szCs w:val="22"/>
        </w:rPr>
        <w:t>.</w:t>
      </w:r>
    </w:p>
    <w:p w:rsidR="00675670" w:rsidRDefault="00675670" w:rsidP="00675670">
      <w:pPr>
        <w:pStyle w:val="Default"/>
        <w:rPr>
          <w:color w:val="FF0000"/>
          <w:sz w:val="22"/>
          <w:szCs w:val="22"/>
        </w:rPr>
      </w:pPr>
    </w:p>
    <w:p w:rsidR="00C70A9F" w:rsidRPr="00675670" w:rsidRDefault="00C70A9F" w:rsidP="00C70A9F">
      <w:pPr>
        <w:pStyle w:val="Default"/>
        <w:rPr>
          <w:color w:val="FF0000"/>
          <w:sz w:val="22"/>
          <w:szCs w:val="22"/>
        </w:rPr>
      </w:pPr>
      <w:r w:rsidRPr="00675670">
        <w:rPr>
          <w:color w:val="FF0000"/>
          <w:sz w:val="22"/>
          <w:szCs w:val="22"/>
        </w:rPr>
        <w:t xml:space="preserve">RCO 4: Automated and standardized ship-shore reporting </w:t>
      </w:r>
    </w:p>
    <w:p w:rsidR="00C70A9F" w:rsidRDefault="00C70A9F" w:rsidP="00675670">
      <w:pPr>
        <w:pStyle w:val="Default"/>
        <w:rPr>
          <w:color w:val="FF0000"/>
          <w:sz w:val="22"/>
          <w:szCs w:val="22"/>
        </w:rPr>
      </w:pPr>
      <w:r w:rsidRPr="00675670">
        <w:rPr>
          <w:color w:val="FF0000"/>
          <w:sz w:val="22"/>
          <w:szCs w:val="22"/>
        </w:rPr>
        <w:t xml:space="preserve">The basis for RCO 4 </w:t>
      </w:r>
      <w:r>
        <w:rPr>
          <w:color w:val="FF0000"/>
          <w:sz w:val="22"/>
          <w:szCs w:val="22"/>
        </w:rPr>
        <w:t>include e-navigation sub-solutions</w:t>
      </w:r>
      <w:r w:rsidRPr="00675670">
        <w:rPr>
          <w:color w:val="FF0000"/>
          <w:sz w:val="22"/>
          <w:szCs w:val="22"/>
        </w:rPr>
        <w:t xml:space="preserve"> 2.1, 2.2, 2.3 and 2.4 </w:t>
      </w:r>
      <w:r>
        <w:rPr>
          <w:color w:val="FF0000"/>
          <w:sz w:val="22"/>
          <w:szCs w:val="22"/>
        </w:rPr>
        <w:t>from the 2012 report of the CG to NAV 58 (page 25 of the report of the CG to NAV 59 refers)</w:t>
      </w:r>
    </w:p>
    <w:p w:rsidR="00C70A9F" w:rsidRDefault="00C70A9F" w:rsidP="00675670">
      <w:pPr>
        <w:pStyle w:val="Default"/>
        <w:rPr>
          <w:color w:val="FF0000"/>
          <w:sz w:val="22"/>
          <w:szCs w:val="22"/>
        </w:rPr>
      </w:pPr>
    </w:p>
    <w:p w:rsidR="00675670" w:rsidRPr="00675670" w:rsidRDefault="00675670" w:rsidP="00675670">
      <w:pPr>
        <w:pStyle w:val="Default"/>
        <w:rPr>
          <w:color w:val="FF0000"/>
          <w:sz w:val="22"/>
          <w:szCs w:val="22"/>
        </w:rPr>
      </w:pPr>
      <w:r w:rsidRPr="00675670">
        <w:rPr>
          <w:color w:val="FF0000"/>
          <w:sz w:val="22"/>
          <w:szCs w:val="22"/>
        </w:rPr>
        <w:lastRenderedPageBreak/>
        <w:t>RCO 6: Improved shore-based services</w:t>
      </w:r>
    </w:p>
    <w:p w:rsidR="00675670" w:rsidRPr="00675670" w:rsidRDefault="00675670" w:rsidP="00675670">
      <w:pPr>
        <w:pStyle w:val="Default"/>
        <w:rPr>
          <w:color w:val="FF0000"/>
          <w:sz w:val="22"/>
          <w:szCs w:val="22"/>
        </w:rPr>
      </w:pPr>
      <w:r w:rsidRPr="00675670">
        <w:rPr>
          <w:color w:val="FF0000"/>
          <w:sz w:val="22"/>
          <w:szCs w:val="22"/>
        </w:rPr>
        <w:t xml:space="preserve">The basis for RCO 6 </w:t>
      </w:r>
      <w:r w:rsidR="00C70A9F">
        <w:rPr>
          <w:color w:val="FF0000"/>
          <w:sz w:val="22"/>
          <w:szCs w:val="22"/>
        </w:rPr>
        <w:t>include</w:t>
      </w:r>
      <w:r w:rsidR="004431DD">
        <w:rPr>
          <w:color w:val="FF0000"/>
          <w:sz w:val="22"/>
          <w:szCs w:val="22"/>
        </w:rPr>
        <w:t>s</w:t>
      </w:r>
      <w:r w:rsidR="00C70A9F">
        <w:rPr>
          <w:color w:val="FF0000"/>
          <w:sz w:val="22"/>
          <w:szCs w:val="22"/>
        </w:rPr>
        <w:t xml:space="preserve"> </w:t>
      </w:r>
      <w:r w:rsidRPr="00675670">
        <w:rPr>
          <w:color w:val="FF0000"/>
          <w:sz w:val="22"/>
          <w:szCs w:val="22"/>
        </w:rPr>
        <w:t xml:space="preserve">e-navigation sub-solutions: 4.1.3 and 9 </w:t>
      </w:r>
      <w:r w:rsidR="00C70A9F">
        <w:rPr>
          <w:color w:val="FF0000"/>
          <w:sz w:val="22"/>
          <w:szCs w:val="22"/>
        </w:rPr>
        <w:t xml:space="preserve">from the 2012 report of the CG to NAV 58 </w:t>
      </w:r>
      <w:r>
        <w:rPr>
          <w:color w:val="FF0000"/>
          <w:sz w:val="22"/>
          <w:szCs w:val="22"/>
        </w:rPr>
        <w:t>(page 28 of the report of the CG to NAV 59</w:t>
      </w:r>
      <w:r w:rsidR="00C70A9F">
        <w:rPr>
          <w:color w:val="FF0000"/>
          <w:sz w:val="22"/>
          <w:szCs w:val="22"/>
        </w:rPr>
        <w:t xml:space="preserve"> refers</w:t>
      </w:r>
      <w:r>
        <w:rPr>
          <w:color w:val="FF0000"/>
          <w:sz w:val="22"/>
          <w:szCs w:val="22"/>
        </w:rPr>
        <w:t>)</w:t>
      </w:r>
      <w:r w:rsidR="00C70A9F">
        <w:rPr>
          <w:color w:val="FF0000"/>
          <w:sz w:val="22"/>
          <w:szCs w:val="22"/>
        </w:rPr>
        <w:t>.</w:t>
      </w:r>
    </w:p>
    <w:p w:rsidR="00675670" w:rsidRDefault="00675670" w:rsidP="00675670">
      <w:pPr>
        <w:pStyle w:val="Default"/>
        <w:rPr>
          <w:color w:val="FF0000"/>
          <w:sz w:val="22"/>
          <w:szCs w:val="22"/>
        </w:rPr>
      </w:pPr>
    </w:p>
    <w:p w:rsidR="00675670" w:rsidRPr="00675670" w:rsidRDefault="00675670" w:rsidP="00675670">
      <w:pPr>
        <w:pStyle w:val="Default"/>
        <w:rPr>
          <w:color w:val="FF0000"/>
          <w:sz w:val="22"/>
          <w:szCs w:val="22"/>
        </w:rPr>
      </w:pPr>
      <w:r>
        <w:rPr>
          <w:color w:val="FF0000"/>
          <w:sz w:val="22"/>
          <w:szCs w:val="22"/>
        </w:rPr>
        <w:t>These RCOs are also addressed in the cost-benefit section of the CG report to NAV 59 (RCO 4 on page 33 and RCO 6 on page 35)</w:t>
      </w:r>
    </w:p>
    <w:p w:rsidR="00675670" w:rsidRDefault="00675670" w:rsidP="00ED5F25">
      <w:pPr>
        <w:pStyle w:val="Default"/>
        <w:rPr>
          <w:color w:val="auto"/>
          <w:sz w:val="22"/>
          <w:szCs w:val="22"/>
        </w:rPr>
      </w:pPr>
    </w:p>
    <w:p w:rsidR="00ED5F25" w:rsidRDefault="00ED5F25" w:rsidP="00ED5F25">
      <w:pPr>
        <w:pStyle w:val="Default"/>
        <w:rPr>
          <w:color w:val="auto"/>
          <w:sz w:val="22"/>
          <w:szCs w:val="22"/>
        </w:rPr>
      </w:pPr>
      <w:r>
        <w:rPr>
          <w:color w:val="auto"/>
          <w:sz w:val="22"/>
          <w:szCs w:val="22"/>
        </w:rPr>
        <w:t xml:space="preserve">6 Additional research tools that could be used for further and more detailed analyses on particular e-navigation solutions should be considered. </w:t>
      </w:r>
    </w:p>
    <w:p w:rsidR="00675670" w:rsidRDefault="00675670" w:rsidP="00ED5F25">
      <w:pPr>
        <w:pStyle w:val="Default"/>
        <w:rPr>
          <w:color w:val="auto"/>
          <w:sz w:val="22"/>
          <w:szCs w:val="22"/>
        </w:rPr>
      </w:pPr>
    </w:p>
    <w:p w:rsidR="00675670" w:rsidRDefault="00675670" w:rsidP="00ED5F25">
      <w:pPr>
        <w:pStyle w:val="Default"/>
        <w:rPr>
          <w:color w:val="FF0000"/>
          <w:sz w:val="22"/>
          <w:szCs w:val="22"/>
        </w:rPr>
      </w:pPr>
      <w:r w:rsidRPr="00675670">
        <w:rPr>
          <w:color w:val="FF0000"/>
          <w:sz w:val="22"/>
          <w:szCs w:val="22"/>
        </w:rPr>
        <w:t xml:space="preserve">AMSA has been presented with a high level outline </w:t>
      </w:r>
      <w:r>
        <w:rPr>
          <w:color w:val="FF0000"/>
          <w:sz w:val="22"/>
          <w:szCs w:val="22"/>
        </w:rPr>
        <w:t xml:space="preserve">of AVMAS.  Further work on all aspects (i.e. communications and data exchange, infrastructure, policy and operational procedures, legal instruments, and communications </w:t>
      </w:r>
      <w:r w:rsidR="00A27D39">
        <w:rPr>
          <w:color w:val="FF0000"/>
          <w:sz w:val="22"/>
          <w:szCs w:val="22"/>
        </w:rPr>
        <w:t xml:space="preserve">and consultation </w:t>
      </w:r>
      <w:r>
        <w:rPr>
          <w:color w:val="FF0000"/>
          <w:sz w:val="22"/>
          <w:szCs w:val="22"/>
        </w:rPr>
        <w:t>with stakeholders) will be required.</w:t>
      </w:r>
    </w:p>
    <w:p w:rsidR="00675670" w:rsidRDefault="00675670" w:rsidP="00ED5F25">
      <w:pPr>
        <w:pStyle w:val="Default"/>
        <w:rPr>
          <w:color w:val="FF0000"/>
          <w:sz w:val="22"/>
          <w:szCs w:val="22"/>
        </w:rPr>
      </w:pPr>
    </w:p>
    <w:p w:rsidR="00675670" w:rsidRPr="00675670" w:rsidRDefault="00675670" w:rsidP="00ED5F25">
      <w:pPr>
        <w:pStyle w:val="Default"/>
        <w:rPr>
          <w:color w:val="FF0000"/>
          <w:sz w:val="22"/>
          <w:szCs w:val="22"/>
        </w:rPr>
      </w:pPr>
    </w:p>
    <w:p w:rsidR="00ED5F25" w:rsidRDefault="00ED5F25" w:rsidP="00ED5F25">
      <w:pPr>
        <w:pStyle w:val="Default"/>
        <w:rPr>
          <w:color w:val="auto"/>
          <w:sz w:val="22"/>
          <w:szCs w:val="22"/>
        </w:rPr>
      </w:pPr>
      <w:r>
        <w:rPr>
          <w:color w:val="auto"/>
          <w:sz w:val="22"/>
          <w:szCs w:val="22"/>
        </w:rPr>
        <w:t xml:space="preserve">7 The SIP will also need to cover </w:t>
      </w:r>
      <w:r w:rsidRPr="0037735D">
        <w:rPr>
          <w:color w:val="auto"/>
          <w:sz w:val="22"/>
          <w:szCs w:val="22"/>
          <w:highlight w:val="yellow"/>
        </w:rPr>
        <w:t>transition planning</w:t>
      </w:r>
      <w:r>
        <w:rPr>
          <w:color w:val="auto"/>
          <w:sz w:val="22"/>
          <w:szCs w:val="22"/>
        </w:rPr>
        <w:t xml:space="preserve">, taking into account the phasing needed to deliver early benefits and to make the optimum use of existing systems and services in the short term. The plan should be phased such that the first phase can be achieved by fully integrating and standardizing existing technology and systems and using a reduced concept of operations. Subsequent phases should develop and implement any new technology that is required to deliver the preferred architecture and implement the overall concept of operations. </w:t>
      </w:r>
    </w:p>
    <w:p w:rsidR="00E5628F" w:rsidRDefault="00E5628F" w:rsidP="00ED5F25">
      <w:pPr>
        <w:pStyle w:val="Default"/>
        <w:rPr>
          <w:color w:val="auto"/>
          <w:sz w:val="22"/>
          <w:szCs w:val="22"/>
        </w:rPr>
      </w:pPr>
    </w:p>
    <w:p w:rsidR="004431DD" w:rsidRDefault="0037735D" w:rsidP="004431DD">
      <w:pPr>
        <w:pStyle w:val="Default"/>
        <w:rPr>
          <w:color w:val="FF0000"/>
          <w:sz w:val="22"/>
          <w:szCs w:val="22"/>
        </w:rPr>
      </w:pPr>
      <w:r w:rsidRPr="004431DD">
        <w:rPr>
          <w:color w:val="FF0000"/>
          <w:sz w:val="22"/>
          <w:szCs w:val="22"/>
        </w:rPr>
        <w:t>Migrating MASTREP to AVMAS hinges on the items listed in #6 above.  Technology is the limiting factor.  Therefore, currently, Option 2 (using existing communications means, including LRIT) would enable</w:t>
      </w:r>
      <w:r w:rsidR="004431DD">
        <w:rPr>
          <w:color w:val="FF0000"/>
          <w:sz w:val="22"/>
          <w:szCs w:val="22"/>
        </w:rPr>
        <w:t xml:space="preserve"> AMSA to: </w:t>
      </w:r>
    </w:p>
    <w:p w:rsidR="004431DD" w:rsidRDefault="004431DD" w:rsidP="004431DD">
      <w:pPr>
        <w:pStyle w:val="Default"/>
        <w:rPr>
          <w:color w:val="FF0000"/>
          <w:sz w:val="22"/>
          <w:szCs w:val="22"/>
        </w:rPr>
      </w:pPr>
    </w:p>
    <w:p w:rsidR="0037735D" w:rsidRPr="004431DD" w:rsidRDefault="004431DD" w:rsidP="004431DD">
      <w:pPr>
        <w:pStyle w:val="Default"/>
        <w:numPr>
          <w:ilvl w:val="0"/>
          <w:numId w:val="2"/>
        </w:numPr>
        <w:rPr>
          <w:color w:val="FF0000"/>
          <w:sz w:val="22"/>
          <w:szCs w:val="22"/>
        </w:rPr>
      </w:pPr>
      <w:r>
        <w:rPr>
          <w:color w:val="FF0000"/>
          <w:sz w:val="22"/>
          <w:szCs w:val="22"/>
        </w:rPr>
        <w:t>M</w:t>
      </w:r>
      <w:r w:rsidR="0037735D" w:rsidRPr="004431DD">
        <w:rPr>
          <w:color w:val="FF0000"/>
          <w:sz w:val="22"/>
          <w:szCs w:val="22"/>
        </w:rPr>
        <w:t>onitor</w:t>
      </w:r>
      <w:r w:rsidR="007544BF">
        <w:rPr>
          <w:color w:val="FF0000"/>
          <w:sz w:val="22"/>
          <w:szCs w:val="22"/>
        </w:rPr>
        <w:t xml:space="preserve"> </w:t>
      </w:r>
      <w:r w:rsidR="007544BF" w:rsidRPr="004431DD">
        <w:rPr>
          <w:color w:val="FF0000"/>
          <w:sz w:val="22"/>
          <w:szCs w:val="22"/>
        </w:rPr>
        <w:t>whether the current actions of a vessel p</w:t>
      </w:r>
      <w:r w:rsidR="007544BF">
        <w:rPr>
          <w:color w:val="FF0000"/>
          <w:sz w:val="22"/>
          <w:szCs w:val="22"/>
        </w:rPr>
        <w:t>ose a risk by:</w:t>
      </w:r>
    </w:p>
    <w:p w:rsidR="0037735D" w:rsidRPr="004431DD" w:rsidRDefault="0037735D" w:rsidP="004431DD">
      <w:pPr>
        <w:pStyle w:val="Default"/>
        <w:numPr>
          <w:ilvl w:val="1"/>
          <w:numId w:val="2"/>
        </w:numPr>
        <w:rPr>
          <w:color w:val="FF0000"/>
          <w:sz w:val="22"/>
          <w:szCs w:val="22"/>
        </w:rPr>
      </w:pPr>
      <w:r w:rsidRPr="004431DD">
        <w:rPr>
          <w:color w:val="FF0000"/>
          <w:sz w:val="22"/>
          <w:szCs w:val="22"/>
        </w:rPr>
        <w:t>Dynamic behaviour of the vessels,</w:t>
      </w:r>
    </w:p>
    <w:p w:rsidR="0037735D" w:rsidRPr="004431DD" w:rsidRDefault="0037735D" w:rsidP="004431DD">
      <w:pPr>
        <w:pStyle w:val="Default"/>
        <w:numPr>
          <w:ilvl w:val="1"/>
          <w:numId w:val="2"/>
        </w:numPr>
        <w:rPr>
          <w:color w:val="FF0000"/>
          <w:sz w:val="22"/>
          <w:szCs w:val="22"/>
        </w:rPr>
      </w:pPr>
      <w:r w:rsidRPr="004431DD">
        <w:rPr>
          <w:color w:val="FF0000"/>
          <w:sz w:val="22"/>
          <w:szCs w:val="22"/>
        </w:rPr>
        <w:t>Route of the vessel.</w:t>
      </w:r>
    </w:p>
    <w:p w:rsidR="0037735D" w:rsidRPr="004431DD" w:rsidRDefault="0037735D" w:rsidP="004431DD">
      <w:pPr>
        <w:pStyle w:val="Default"/>
        <w:numPr>
          <w:ilvl w:val="0"/>
          <w:numId w:val="2"/>
        </w:numPr>
        <w:rPr>
          <w:color w:val="FF0000"/>
          <w:sz w:val="22"/>
          <w:szCs w:val="22"/>
        </w:rPr>
      </w:pPr>
      <w:r w:rsidRPr="004431DD">
        <w:rPr>
          <w:color w:val="FF0000"/>
          <w:sz w:val="22"/>
          <w:szCs w:val="22"/>
        </w:rPr>
        <w:t>Ascertain the level of risk posed;</w:t>
      </w:r>
    </w:p>
    <w:p w:rsidR="0037735D" w:rsidRPr="004431DD" w:rsidRDefault="0037735D" w:rsidP="004431DD">
      <w:pPr>
        <w:pStyle w:val="Default"/>
        <w:numPr>
          <w:ilvl w:val="1"/>
          <w:numId w:val="2"/>
        </w:numPr>
        <w:rPr>
          <w:color w:val="FF0000"/>
          <w:sz w:val="22"/>
          <w:szCs w:val="22"/>
        </w:rPr>
      </w:pPr>
      <w:r w:rsidRPr="004431DD">
        <w:rPr>
          <w:color w:val="FF0000"/>
          <w:sz w:val="22"/>
          <w:szCs w:val="22"/>
        </w:rPr>
        <w:t xml:space="preserve">By the type of cargo carried and </w:t>
      </w:r>
    </w:p>
    <w:p w:rsidR="0037735D" w:rsidRPr="004431DD" w:rsidRDefault="0037735D" w:rsidP="004431DD">
      <w:pPr>
        <w:pStyle w:val="Default"/>
        <w:numPr>
          <w:ilvl w:val="1"/>
          <w:numId w:val="2"/>
        </w:numPr>
        <w:rPr>
          <w:color w:val="FF0000"/>
          <w:sz w:val="22"/>
          <w:szCs w:val="22"/>
        </w:rPr>
      </w:pPr>
      <w:r w:rsidRPr="004431DD">
        <w:rPr>
          <w:color w:val="FF0000"/>
          <w:sz w:val="22"/>
          <w:szCs w:val="22"/>
        </w:rPr>
        <w:t>Status of Port State Control inspections.</w:t>
      </w:r>
    </w:p>
    <w:p w:rsidR="0037735D" w:rsidRPr="004431DD" w:rsidRDefault="0037735D" w:rsidP="004431DD">
      <w:pPr>
        <w:pStyle w:val="Default"/>
        <w:numPr>
          <w:ilvl w:val="1"/>
          <w:numId w:val="2"/>
        </w:numPr>
        <w:rPr>
          <w:color w:val="FF0000"/>
          <w:sz w:val="22"/>
          <w:szCs w:val="22"/>
        </w:rPr>
      </w:pPr>
      <w:r w:rsidRPr="004431DD">
        <w:rPr>
          <w:color w:val="FF0000"/>
          <w:sz w:val="22"/>
          <w:szCs w:val="22"/>
        </w:rPr>
        <w:t>Historic behaviour anomaly information.</w:t>
      </w:r>
    </w:p>
    <w:p w:rsidR="0037735D" w:rsidRPr="004431DD" w:rsidRDefault="0037735D" w:rsidP="007544BF">
      <w:pPr>
        <w:pStyle w:val="Default"/>
        <w:numPr>
          <w:ilvl w:val="0"/>
          <w:numId w:val="2"/>
        </w:numPr>
        <w:rPr>
          <w:color w:val="FF0000"/>
          <w:sz w:val="22"/>
          <w:szCs w:val="22"/>
        </w:rPr>
      </w:pPr>
      <w:r w:rsidRPr="004431DD">
        <w:rPr>
          <w:color w:val="FF0000"/>
          <w:sz w:val="22"/>
          <w:szCs w:val="22"/>
        </w:rPr>
        <w:t>Provide advice to ships using their existing GMDSS communication fit</w:t>
      </w:r>
      <w:r w:rsidRPr="004431DD">
        <w:rPr>
          <w:color w:val="FF0000"/>
          <w:sz w:val="22"/>
          <w:szCs w:val="22"/>
        </w:rPr>
        <w:footnoteReference w:id="1"/>
      </w:r>
    </w:p>
    <w:p w:rsidR="0037735D" w:rsidRPr="004431DD" w:rsidRDefault="0037735D" w:rsidP="0037735D">
      <w:pPr>
        <w:pStyle w:val="Default"/>
        <w:rPr>
          <w:color w:val="FF0000"/>
          <w:sz w:val="22"/>
          <w:szCs w:val="22"/>
        </w:rPr>
      </w:pPr>
    </w:p>
    <w:p w:rsidR="0037735D" w:rsidRPr="0037735D" w:rsidRDefault="0037735D" w:rsidP="0037735D">
      <w:pPr>
        <w:pStyle w:val="Default"/>
        <w:rPr>
          <w:color w:val="FF0000"/>
          <w:sz w:val="22"/>
          <w:szCs w:val="22"/>
        </w:rPr>
      </w:pPr>
      <w:r w:rsidRPr="004431DD">
        <w:rPr>
          <w:color w:val="FF0000"/>
          <w:sz w:val="22"/>
          <w:szCs w:val="22"/>
        </w:rPr>
        <w:t xml:space="preserve">However, it would </w:t>
      </w:r>
      <w:r w:rsidR="009F3665" w:rsidRPr="004431DD">
        <w:rPr>
          <w:color w:val="FF0000"/>
          <w:sz w:val="22"/>
          <w:szCs w:val="22"/>
        </w:rPr>
        <w:t xml:space="preserve">be necessary to develop to options 3 or 4 to </w:t>
      </w:r>
      <w:r w:rsidRPr="004431DD">
        <w:rPr>
          <w:color w:val="FF0000"/>
          <w:sz w:val="22"/>
          <w:szCs w:val="22"/>
        </w:rPr>
        <w:t>enable AMSA to:-</w:t>
      </w:r>
    </w:p>
    <w:p w:rsidR="0037735D" w:rsidRPr="004431DD" w:rsidRDefault="0037735D" w:rsidP="007544BF">
      <w:pPr>
        <w:pStyle w:val="Default"/>
        <w:numPr>
          <w:ilvl w:val="0"/>
          <w:numId w:val="3"/>
        </w:numPr>
        <w:rPr>
          <w:color w:val="FF0000"/>
          <w:sz w:val="22"/>
          <w:szCs w:val="22"/>
        </w:rPr>
      </w:pPr>
      <w:r w:rsidRPr="004431DD">
        <w:rPr>
          <w:color w:val="FF0000"/>
          <w:sz w:val="22"/>
          <w:szCs w:val="22"/>
        </w:rPr>
        <w:t>Use automatic and seamless language independent communications to provide advice directly to portrayal equipment.</w:t>
      </w:r>
    </w:p>
    <w:p w:rsidR="0037735D" w:rsidRPr="004431DD" w:rsidRDefault="0037735D" w:rsidP="007544BF">
      <w:pPr>
        <w:pStyle w:val="Default"/>
        <w:numPr>
          <w:ilvl w:val="1"/>
          <w:numId w:val="3"/>
        </w:numPr>
        <w:rPr>
          <w:color w:val="FF0000"/>
          <w:sz w:val="22"/>
          <w:szCs w:val="22"/>
        </w:rPr>
      </w:pPr>
      <w:r w:rsidRPr="004431DD">
        <w:rPr>
          <w:color w:val="FF0000"/>
          <w:sz w:val="22"/>
          <w:szCs w:val="22"/>
        </w:rPr>
        <w:t>Communications could only be in plain text or by voice and not by language independent means.</w:t>
      </w:r>
    </w:p>
    <w:p w:rsidR="0037735D" w:rsidRPr="004431DD" w:rsidRDefault="0037735D" w:rsidP="007544BF">
      <w:pPr>
        <w:pStyle w:val="Default"/>
        <w:numPr>
          <w:ilvl w:val="0"/>
          <w:numId w:val="3"/>
        </w:numPr>
        <w:rPr>
          <w:color w:val="FF0000"/>
          <w:sz w:val="22"/>
          <w:szCs w:val="22"/>
        </w:rPr>
      </w:pPr>
      <w:r w:rsidRPr="004431DD">
        <w:rPr>
          <w:color w:val="FF0000"/>
          <w:sz w:val="22"/>
          <w:szCs w:val="22"/>
        </w:rPr>
        <w:t>Benefit from the ability to update and request information as comprehensively as would be the case with VDES.</w:t>
      </w:r>
    </w:p>
    <w:p w:rsidR="0037735D" w:rsidRPr="004431DD" w:rsidRDefault="0037735D" w:rsidP="007544BF">
      <w:pPr>
        <w:pStyle w:val="Default"/>
        <w:numPr>
          <w:ilvl w:val="1"/>
          <w:numId w:val="3"/>
        </w:numPr>
        <w:rPr>
          <w:color w:val="FF0000"/>
          <w:sz w:val="22"/>
          <w:szCs w:val="22"/>
        </w:rPr>
      </w:pPr>
      <w:r w:rsidRPr="004431DD">
        <w:rPr>
          <w:color w:val="FF0000"/>
          <w:sz w:val="22"/>
          <w:szCs w:val="22"/>
        </w:rPr>
        <w:t>Requests for additional information may be delayed, or not forthcoming.</w:t>
      </w:r>
    </w:p>
    <w:p w:rsidR="0037735D" w:rsidRPr="004431DD" w:rsidRDefault="0037735D" w:rsidP="007544BF">
      <w:pPr>
        <w:pStyle w:val="Default"/>
        <w:numPr>
          <w:ilvl w:val="0"/>
          <w:numId w:val="3"/>
        </w:numPr>
        <w:rPr>
          <w:color w:val="FF0000"/>
          <w:sz w:val="22"/>
          <w:szCs w:val="22"/>
        </w:rPr>
      </w:pPr>
      <w:r w:rsidRPr="004431DD">
        <w:rPr>
          <w:color w:val="FF0000"/>
          <w:sz w:val="22"/>
          <w:szCs w:val="22"/>
        </w:rPr>
        <w:t xml:space="preserve">Use </w:t>
      </w:r>
      <w:proofErr w:type="spellStart"/>
      <w:r w:rsidRPr="004431DD">
        <w:rPr>
          <w:color w:val="FF0000"/>
          <w:sz w:val="22"/>
          <w:szCs w:val="22"/>
        </w:rPr>
        <w:t>multihop</w:t>
      </w:r>
      <w:proofErr w:type="spellEnd"/>
      <w:r w:rsidRPr="004431DD">
        <w:rPr>
          <w:color w:val="FF0000"/>
          <w:sz w:val="22"/>
          <w:szCs w:val="22"/>
        </w:rPr>
        <w:t xml:space="preserve"> protocols to extend range of terrestrial VDES </w:t>
      </w:r>
    </w:p>
    <w:p w:rsidR="0037735D" w:rsidRPr="0037735D" w:rsidRDefault="0037735D" w:rsidP="007544BF">
      <w:pPr>
        <w:pStyle w:val="Default"/>
        <w:numPr>
          <w:ilvl w:val="0"/>
          <w:numId w:val="3"/>
        </w:numPr>
        <w:rPr>
          <w:color w:val="FF0000"/>
          <w:sz w:val="22"/>
          <w:szCs w:val="22"/>
        </w:rPr>
      </w:pPr>
      <w:r w:rsidRPr="0037735D">
        <w:rPr>
          <w:color w:val="FF0000"/>
          <w:sz w:val="22"/>
          <w:szCs w:val="22"/>
        </w:rPr>
        <w:t>Use VDES for communicating via satellite information to vessels within remote offshore and coastal areas of MASTREP.</w:t>
      </w:r>
    </w:p>
    <w:p w:rsidR="0037735D" w:rsidRPr="0037735D" w:rsidRDefault="0037735D" w:rsidP="007544BF">
      <w:pPr>
        <w:pStyle w:val="Default"/>
        <w:numPr>
          <w:ilvl w:val="0"/>
          <w:numId w:val="3"/>
        </w:numPr>
        <w:rPr>
          <w:color w:val="FF0000"/>
          <w:sz w:val="22"/>
          <w:szCs w:val="22"/>
        </w:rPr>
      </w:pPr>
      <w:r w:rsidRPr="0037735D">
        <w:rPr>
          <w:color w:val="FF0000"/>
          <w:sz w:val="22"/>
          <w:szCs w:val="22"/>
        </w:rPr>
        <w:t>Have persistent coverage over remote areas of great environmental concern.</w:t>
      </w:r>
    </w:p>
    <w:p w:rsidR="0037735D" w:rsidRPr="004431DD" w:rsidRDefault="0037735D" w:rsidP="00ED5F25">
      <w:pPr>
        <w:pStyle w:val="Default"/>
        <w:rPr>
          <w:color w:val="FF0000"/>
          <w:sz w:val="22"/>
          <w:szCs w:val="22"/>
        </w:rPr>
      </w:pPr>
    </w:p>
    <w:p w:rsidR="00ED5F25" w:rsidRDefault="00ED5F25" w:rsidP="00ED5F25">
      <w:pPr>
        <w:pStyle w:val="Default"/>
        <w:rPr>
          <w:color w:val="auto"/>
          <w:sz w:val="22"/>
          <w:szCs w:val="22"/>
        </w:rPr>
      </w:pPr>
      <w:r>
        <w:rPr>
          <w:color w:val="auto"/>
          <w:sz w:val="22"/>
          <w:szCs w:val="22"/>
        </w:rPr>
        <w:t xml:space="preserve">8 Also needed within the SIP are processes for </w:t>
      </w:r>
      <w:r w:rsidRPr="00C43D26">
        <w:rPr>
          <w:color w:val="auto"/>
          <w:sz w:val="22"/>
          <w:szCs w:val="22"/>
          <w:highlight w:val="yellow"/>
        </w:rPr>
        <w:t>review and capturing lessons learned</w:t>
      </w:r>
      <w:r>
        <w:rPr>
          <w:color w:val="auto"/>
          <w:sz w:val="22"/>
          <w:szCs w:val="22"/>
        </w:rPr>
        <w:t xml:space="preserve">. </w:t>
      </w:r>
      <w:proofErr w:type="gramStart"/>
      <w:r>
        <w:rPr>
          <w:color w:val="auto"/>
          <w:sz w:val="22"/>
          <w:szCs w:val="22"/>
        </w:rPr>
        <w:t>e-navigation</w:t>
      </w:r>
      <w:proofErr w:type="gramEnd"/>
      <w:r>
        <w:rPr>
          <w:color w:val="auto"/>
          <w:sz w:val="22"/>
          <w:szCs w:val="22"/>
        </w:rPr>
        <w:t xml:space="preserve"> is not a static concept, and that development of logical implementation phases </w:t>
      </w:r>
      <w:r>
        <w:rPr>
          <w:color w:val="auto"/>
          <w:sz w:val="22"/>
          <w:szCs w:val="22"/>
        </w:rPr>
        <w:lastRenderedPageBreak/>
        <w:t xml:space="preserve">will be ongoing as user requirements evolve and also as technology develops enabling more efficient and effective systems. However, it is critical that this development takes place around a stable set of core systems and functions configured to allow extension over time. </w:t>
      </w:r>
    </w:p>
    <w:p w:rsidR="00E5628F" w:rsidRDefault="00E5628F" w:rsidP="00ED5F25">
      <w:pPr>
        <w:pStyle w:val="Default"/>
        <w:rPr>
          <w:color w:val="auto"/>
          <w:sz w:val="22"/>
          <w:szCs w:val="22"/>
        </w:rPr>
      </w:pPr>
    </w:p>
    <w:p w:rsidR="00ED5F25" w:rsidRDefault="00ED5F25" w:rsidP="00ED5F25">
      <w:pPr>
        <w:pStyle w:val="Default"/>
        <w:rPr>
          <w:color w:val="auto"/>
          <w:sz w:val="22"/>
          <w:szCs w:val="22"/>
        </w:rPr>
      </w:pPr>
      <w:r>
        <w:rPr>
          <w:color w:val="auto"/>
          <w:sz w:val="22"/>
          <w:szCs w:val="22"/>
        </w:rPr>
        <w:t xml:space="preserve">9 The responsibilities that come with IMO ownership and control of the concept include: </w:t>
      </w:r>
    </w:p>
    <w:p w:rsidR="007544BF" w:rsidRDefault="007544BF" w:rsidP="00ED5F25">
      <w:pPr>
        <w:pStyle w:val="Default"/>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.1 development and maintenance of the vision;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.2 </w:t>
      </w:r>
      <w:proofErr w:type="gramStart"/>
      <w:r>
        <w:rPr>
          <w:color w:val="auto"/>
          <w:sz w:val="22"/>
          <w:szCs w:val="22"/>
        </w:rPr>
        <w:t>definition</w:t>
      </w:r>
      <w:proofErr w:type="gramEnd"/>
      <w:r>
        <w:rPr>
          <w:color w:val="auto"/>
          <w:sz w:val="22"/>
          <w:szCs w:val="22"/>
        </w:rPr>
        <w:t xml:space="preserve"> of the services including their scope in terms of users and geography, and the concept of operations; </w:t>
      </w:r>
    </w:p>
    <w:p w:rsidR="00ED5F25" w:rsidRDefault="00ED5F25" w:rsidP="007544BF">
      <w:pPr>
        <w:pStyle w:val="Default"/>
        <w:ind w:left="720"/>
        <w:rPr>
          <w:color w:val="auto"/>
          <w:sz w:val="18"/>
          <w:szCs w:val="18"/>
        </w:rPr>
      </w:pPr>
    </w:p>
    <w:p w:rsidR="00ED5F25" w:rsidRPr="007544BF" w:rsidRDefault="009F3665" w:rsidP="007544BF">
      <w:pPr>
        <w:pStyle w:val="Default"/>
        <w:ind w:left="720"/>
        <w:rPr>
          <w:color w:val="FF0000"/>
          <w:sz w:val="22"/>
          <w:szCs w:val="22"/>
        </w:rPr>
      </w:pPr>
      <w:r w:rsidRPr="007544BF">
        <w:rPr>
          <w:color w:val="FF0000"/>
          <w:sz w:val="22"/>
          <w:szCs w:val="22"/>
        </w:rPr>
        <w:t xml:space="preserve">The overall concept </w:t>
      </w:r>
      <w:r w:rsidR="007544BF">
        <w:rPr>
          <w:color w:val="FF0000"/>
          <w:sz w:val="22"/>
          <w:szCs w:val="22"/>
        </w:rPr>
        <w:t xml:space="preserve">is good and </w:t>
      </w:r>
      <w:r w:rsidRPr="007544BF">
        <w:rPr>
          <w:color w:val="FF0000"/>
          <w:sz w:val="22"/>
          <w:szCs w:val="22"/>
        </w:rPr>
        <w:t>evolutionary, building upon existing components or upon long-established principles.</w:t>
      </w:r>
    </w:p>
    <w:p w:rsidR="007544BF" w:rsidRDefault="007544BF" w:rsidP="007544BF">
      <w:pPr>
        <w:pStyle w:val="Default"/>
        <w:ind w:left="720"/>
        <w:rPr>
          <w:color w:val="FF0000"/>
          <w:sz w:val="22"/>
          <w:szCs w:val="22"/>
        </w:rPr>
      </w:pPr>
    </w:p>
    <w:p w:rsidR="009F3665" w:rsidRPr="007544BF" w:rsidRDefault="009F3665" w:rsidP="007544BF">
      <w:pPr>
        <w:pStyle w:val="Default"/>
        <w:ind w:left="720"/>
        <w:rPr>
          <w:color w:val="FF0000"/>
          <w:sz w:val="22"/>
          <w:szCs w:val="22"/>
        </w:rPr>
      </w:pPr>
      <w:r w:rsidRPr="007544BF">
        <w:rPr>
          <w:color w:val="FF0000"/>
          <w:sz w:val="22"/>
          <w:szCs w:val="22"/>
        </w:rPr>
        <w:t xml:space="preserve">For the ship, the concept is to provide support – but this needs caution </w:t>
      </w:r>
      <w:r w:rsidR="007544BF">
        <w:rPr>
          <w:color w:val="FF0000"/>
          <w:sz w:val="22"/>
          <w:szCs w:val="22"/>
        </w:rPr>
        <w:t xml:space="preserve">and should not create </w:t>
      </w:r>
      <w:r w:rsidRPr="007544BF">
        <w:rPr>
          <w:color w:val="FF0000"/>
          <w:sz w:val="22"/>
          <w:szCs w:val="22"/>
        </w:rPr>
        <w:t>any conflict of instructions or of responsibility.</w:t>
      </w:r>
    </w:p>
    <w:p w:rsidR="007544BF" w:rsidRDefault="007544BF" w:rsidP="007544BF">
      <w:pPr>
        <w:pStyle w:val="Default"/>
        <w:ind w:left="720"/>
        <w:rPr>
          <w:color w:val="FF0000"/>
          <w:sz w:val="22"/>
          <w:szCs w:val="22"/>
        </w:rPr>
      </w:pPr>
    </w:p>
    <w:p w:rsidR="009F3665" w:rsidRDefault="009F3665" w:rsidP="007544BF">
      <w:pPr>
        <w:pStyle w:val="Default"/>
        <w:ind w:left="720"/>
        <w:rPr>
          <w:color w:val="FF0000"/>
          <w:sz w:val="22"/>
          <w:szCs w:val="22"/>
        </w:rPr>
      </w:pPr>
      <w:r w:rsidRPr="007544BF">
        <w:rPr>
          <w:color w:val="FF0000"/>
          <w:sz w:val="22"/>
          <w:szCs w:val="22"/>
        </w:rPr>
        <w:t>Also for the ship, it will streamline reporting – but this needs caution that it does not also increase the amount of what is to be reported.</w:t>
      </w:r>
    </w:p>
    <w:p w:rsidR="007544BF" w:rsidRPr="007544BF" w:rsidRDefault="007544BF" w:rsidP="007544BF">
      <w:pPr>
        <w:pStyle w:val="Default"/>
        <w:ind w:left="720"/>
        <w:rPr>
          <w:color w:val="FF0000"/>
          <w:sz w:val="22"/>
          <w:szCs w:val="22"/>
        </w:rPr>
      </w:pPr>
    </w:p>
    <w:p w:rsidR="007544BF" w:rsidRPr="007544BF" w:rsidRDefault="00935BD3" w:rsidP="007544BF">
      <w:pPr>
        <w:pStyle w:val="Default"/>
        <w:ind w:left="720"/>
        <w:rPr>
          <w:color w:val="FF0000"/>
          <w:sz w:val="22"/>
          <w:szCs w:val="22"/>
        </w:rPr>
      </w:pPr>
      <w:r w:rsidRPr="007544BF">
        <w:rPr>
          <w:color w:val="FF0000"/>
          <w:sz w:val="22"/>
          <w:szCs w:val="22"/>
        </w:rPr>
        <w:t>Industry needs to be consulted and taken along with these concepts.</w:t>
      </w:r>
    </w:p>
    <w:p w:rsidR="007544BF" w:rsidRDefault="007544BF" w:rsidP="007544BF">
      <w:pPr>
        <w:pStyle w:val="Default"/>
        <w:ind w:left="720"/>
        <w:rPr>
          <w:color w:val="FF0000"/>
        </w:rPr>
      </w:pPr>
    </w:p>
    <w:p w:rsidR="00ED5F25" w:rsidRDefault="00ED5F25" w:rsidP="007544BF">
      <w:pPr>
        <w:pStyle w:val="Default"/>
        <w:ind w:left="720"/>
        <w:rPr>
          <w:color w:val="auto"/>
          <w:sz w:val="22"/>
          <w:szCs w:val="22"/>
        </w:rPr>
      </w:pPr>
      <w:r>
        <w:rPr>
          <w:color w:val="auto"/>
          <w:sz w:val="22"/>
          <w:szCs w:val="22"/>
        </w:rPr>
        <w:t xml:space="preserve">.3 identification of responsibilities for the design, implementation, operation and enforcement of e-navigation, acknowledging the rights, obligations and limitations of flag States, coastal States, port States and the various authorities within those States;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.4 defining the transition to e-navigation in a phased approach, enabling the realization of early benefits and the reuse of existing and emerging equipment, systems and services;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.5 taking the lead in setting the performance standards appropriate for e-navigation covering all the dimensions of the system: ship borne, ashore and communications. These standards should be based on user needs and should encourage technology neutrality and interoperability of system components;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.6 ensuring that the concept accommodates and builds on existing maritime systems and funding programs;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.7 facilitating access to funding from international agencies, such as the World Bank, the regional Development Banks as well as international development funding;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.8 assessing and defining the training requirements associated with e-navigation and assisting the relevant bodies in developing and delivering the necessary training programs;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r>
        <w:rPr>
          <w:color w:val="auto"/>
          <w:sz w:val="22"/>
          <w:szCs w:val="22"/>
        </w:rPr>
        <w:t xml:space="preserve">.9 monitor the implementation of the concept to ensure that contracting States are fulfilling their obligations and ensuring that e-navigation users within their jurisdiction are also complying with requirements; and </w:t>
      </w:r>
    </w:p>
    <w:p w:rsidR="007544BF" w:rsidRDefault="007544BF" w:rsidP="007544BF">
      <w:pPr>
        <w:pStyle w:val="Default"/>
        <w:ind w:left="720"/>
        <w:rPr>
          <w:color w:val="auto"/>
          <w:sz w:val="22"/>
          <w:szCs w:val="22"/>
        </w:rPr>
      </w:pPr>
    </w:p>
    <w:p w:rsidR="00ED5F25" w:rsidRDefault="00ED5F25" w:rsidP="007544BF">
      <w:pPr>
        <w:pStyle w:val="Default"/>
        <w:ind w:left="720"/>
        <w:rPr>
          <w:color w:val="auto"/>
          <w:sz w:val="22"/>
          <w:szCs w:val="22"/>
        </w:rPr>
      </w:pPr>
      <w:proofErr w:type="gramStart"/>
      <w:r>
        <w:rPr>
          <w:color w:val="auto"/>
          <w:sz w:val="22"/>
          <w:szCs w:val="22"/>
        </w:rPr>
        <w:t>.10 leading and coordinating the external communications effort necessary to support the case for e-navigation.</w:t>
      </w:r>
      <w:proofErr w:type="gramEnd"/>
      <w:r>
        <w:rPr>
          <w:color w:val="auto"/>
          <w:sz w:val="22"/>
          <w:szCs w:val="22"/>
        </w:rPr>
        <w:t xml:space="preserve"> </w:t>
      </w:r>
    </w:p>
    <w:p w:rsidR="007544BF" w:rsidRDefault="007544BF" w:rsidP="00ED5F25">
      <w:pPr>
        <w:pStyle w:val="Default"/>
        <w:rPr>
          <w:color w:val="auto"/>
          <w:sz w:val="22"/>
          <w:szCs w:val="22"/>
        </w:rPr>
      </w:pPr>
    </w:p>
    <w:p w:rsidR="00ED5F25" w:rsidRDefault="00ED5F25" w:rsidP="00ED5F25">
      <w:pPr>
        <w:pStyle w:val="Default"/>
        <w:rPr>
          <w:color w:val="auto"/>
          <w:sz w:val="22"/>
          <w:szCs w:val="22"/>
        </w:rPr>
      </w:pPr>
      <w:r>
        <w:rPr>
          <w:color w:val="auto"/>
          <w:sz w:val="22"/>
          <w:szCs w:val="22"/>
        </w:rPr>
        <w:t xml:space="preserve">10 In sum, the SIP will be a phased implementation schedule, including roadmaps to clarify common understanding necessary for the implementation. </w:t>
      </w:r>
    </w:p>
    <w:p w:rsidR="007544BF" w:rsidRDefault="007544BF" w:rsidP="004431DD">
      <w:pPr>
        <w:jc w:val="center"/>
      </w:pPr>
    </w:p>
    <w:p w:rsidR="004431DD" w:rsidRDefault="004431DD" w:rsidP="004431DD">
      <w:pPr>
        <w:jc w:val="center"/>
      </w:pPr>
      <w:r>
        <w:t>*************</w:t>
      </w:r>
    </w:p>
    <w:p w:rsidR="00ED5F25" w:rsidRDefault="00ED5F25" w:rsidP="00ED5F25"/>
    <w:sectPr w:rsidR="00ED5F2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304" w:rsidRDefault="00346304" w:rsidP="0037735D">
      <w:pPr>
        <w:spacing w:after="0" w:line="240" w:lineRule="auto"/>
      </w:pPr>
      <w:r>
        <w:separator/>
      </w:r>
    </w:p>
  </w:endnote>
  <w:endnote w:type="continuationSeparator" w:id="0">
    <w:p w:rsidR="00346304" w:rsidRDefault="00346304" w:rsidP="00377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304" w:rsidRDefault="00346304" w:rsidP="0037735D">
      <w:pPr>
        <w:spacing w:after="0" w:line="240" w:lineRule="auto"/>
      </w:pPr>
      <w:r>
        <w:separator/>
      </w:r>
    </w:p>
  </w:footnote>
  <w:footnote w:type="continuationSeparator" w:id="0">
    <w:p w:rsidR="00346304" w:rsidRDefault="00346304" w:rsidP="0037735D">
      <w:pPr>
        <w:spacing w:after="0" w:line="240" w:lineRule="auto"/>
      </w:pPr>
      <w:r>
        <w:continuationSeparator/>
      </w:r>
    </w:p>
  </w:footnote>
  <w:footnote w:id="1">
    <w:p w:rsidR="0037735D" w:rsidRPr="008651C7" w:rsidRDefault="0037735D" w:rsidP="0037735D">
      <w:pPr>
        <w:pStyle w:val="FootnoteText"/>
        <w:rPr>
          <w:lang w:val="en-US"/>
        </w:rPr>
      </w:pPr>
      <w:r>
        <w:rPr>
          <w:rStyle w:val="FootnoteReference"/>
        </w:rPr>
        <w:footnoteRef/>
      </w:r>
      <w:r>
        <w:t xml:space="preserve"> </w:t>
      </w:r>
      <w:r>
        <w:rPr>
          <w:sz w:val="22"/>
          <w:szCs w:val="22"/>
          <w:lang w:val="en-GB"/>
        </w:rPr>
        <w:t xml:space="preserve">It should be noted that there would be no certainty whether that advice had been received, or seen by </w:t>
      </w:r>
      <w:proofErr w:type="gramStart"/>
      <w:r>
        <w:rPr>
          <w:sz w:val="22"/>
          <w:szCs w:val="22"/>
          <w:lang w:val="en-GB"/>
        </w:rPr>
        <w:t>a the</w:t>
      </w:r>
      <w:proofErr w:type="gramEnd"/>
      <w:r>
        <w:rPr>
          <w:sz w:val="22"/>
          <w:szCs w:val="22"/>
          <w:lang w:val="en-GB"/>
        </w:rPr>
        <w:t xml:space="preserve"> bridge team of a vessel, or indeed acted upon.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69" w:rsidRPr="00287E69" w:rsidRDefault="00287E69" w:rsidP="00287E69">
    <w:pPr>
      <w:pStyle w:val="Header"/>
      <w:jc w:val="right"/>
      <w:rPr>
        <w:lang w:val="en-US"/>
      </w:rPr>
    </w:pPr>
    <w:proofErr w:type="gramStart"/>
    <w:r>
      <w:rPr>
        <w:lang w:val="en-US"/>
      </w:rPr>
      <w:t>e-NAV14-8.1.2</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F2500"/>
    <w:multiLevelType w:val="hybridMultilevel"/>
    <w:tmpl w:val="2FDC94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C021542"/>
    <w:multiLevelType w:val="hybridMultilevel"/>
    <w:tmpl w:val="1A78DF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E264525"/>
    <w:multiLevelType w:val="hybridMultilevel"/>
    <w:tmpl w:val="DAFCAF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25"/>
    <w:rsid w:val="00001017"/>
    <w:rsid w:val="00266D6C"/>
    <w:rsid w:val="00287E69"/>
    <w:rsid w:val="00346304"/>
    <w:rsid w:val="0037735D"/>
    <w:rsid w:val="003D2300"/>
    <w:rsid w:val="004072A0"/>
    <w:rsid w:val="004431DD"/>
    <w:rsid w:val="004D452E"/>
    <w:rsid w:val="00675670"/>
    <w:rsid w:val="007544BF"/>
    <w:rsid w:val="00786F84"/>
    <w:rsid w:val="0087151B"/>
    <w:rsid w:val="00873EDE"/>
    <w:rsid w:val="00935BD3"/>
    <w:rsid w:val="00986534"/>
    <w:rsid w:val="009F3665"/>
    <w:rsid w:val="009F5478"/>
    <w:rsid w:val="00A27D39"/>
    <w:rsid w:val="00B1014D"/>
    <w:rsid w:val="00B2607F"/>
    <w:rsid w:val="00C43D26"/>
    <w:rsid w:val="00C70A9F"/>
    <w:rsid w:val="00E5628F"/>
    <w:rsid w:val="00EA5B0E"/>
    <w:rsid w:val="00ED5F25"/>
    <w:rsid w:val="00F22AD6"/>
    <w:rsid w:val="00FA0A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5F25"/>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377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35D"/>
    <w:rPr>
      <w:sz w:val="20"/>
      <w:szCs w:val="20"/>
    </w:rPr>
  </w:style>
  <w:style w:type="character" w:styleId="FootnoteReference">
    <w:name w:val="footnote reference"/>
    <w:basedOn w:val="DefaultParagraphFont"/>
    <w:semiHidden/>
    <w:rsid w:val="0037735D"/>
    <w:rPr>
      <w:vertAlign w:val="superscript"/>
    </w:rPr>
  </w:style>
  <w:style w:type="paragraph" w:styleId="Header">
    <w:name w:val="header"/>
    <w:basedOn w:val="Normal"/>
    <w:link w:val="HeaderChar"/>
    <w:uiPriority w:val="99"/>
    <w:unhideWhenUsed/>
    <w:rsid w:val="00287E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E69"/>
  </w:style>
  <w:style w:type="paragraph" w:styleId="Footer">
    <w:name w:val="footer"/>
    <w:basedOn w:val="Normal"/>
    <w:link w:val="FooterChar"/>
    <w:uiPriority w:val="99"/>
    <w:unhideWhenUsed/>
    <w:rsid w:val="00287E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E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5F25"/>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377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35D"/>
    <w:rPr>
      <w:sz w:val="20"/>
      <w:szCs w:val="20"/>
    </w:rPr>
  </w:style>
  <w:style w:type="character" w:styleId="FootnoteReference">
    <w:name w:val="footnote reference"/>
    <w:basedOn w:val="DefaultParagraphFont"/>
    <w:semiHidden/>
    <w:rsid w:val="0037735D"/>
    <w:rPr>
      <w:vertAlign w:val="superscript"/>
    </w:rPr>
  </w:style>
  <w:style w:type="paragraph" w:styleId="Header">
    <w:name w:val="header"/>
    <w:basedOn w:val="Normal"/>
    <w:link w:val="HeaderChar"/>
    <w:uiPriority w:val="99"/>
    <w:unhideWhenUsed/>
    <w:rsid w:val="00287E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E69"/>
  </w:style>
  <w:style w:type="paragraph" w:styleId="Footer">
    <w:name w:val="footer"/>
    <w:basedOn w:val="Normal"/>
    <w:link w:val="FooterChar"/>
    <w:uiPriority w:val="99"/>
    <w:unhideWhenUsed/>
    <w:rsid w:val="00287E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1652</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 Iain</dc:creator>
  <cp:keywords/>
  <dc:description/>
  <cp:lastModifiedBy>Seamus Doyle</cp:lastModifiedBy>
  <cp:revision>2</cp:revision>
  <dcterms:created xsi:type="dcterms:W3CDTF">2013-09-22T11:03:00Z</dcterms:created>
  <dcterms:modified xsi:type="dcterms:W3CDTF">2013-09-22T11:03:00Z</dcterms:modified>
</cp:coreProperties>
</file>